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8F" w:rsidRDefault="003B2B67" w:rsidP="006D5D8F">
      <w:pPr>
        <w:rPr>
          <w:b/>
          <w:bCs/>
        </w:rPr>
      </w:pPr>
      <w:r w:rsidRPr="00CE3EBB">
        <w:t xml:space="preserve"> </w:t>
      </w:r>
      <w:r w:rsidR="006D5D8F">
        <w:rPr>
          <w:noProof/>
          <w:lang w:eastAsia="nl-NL"/>
        </w:rPr>
        <w:drawing>
          <wp:inline distT="0" distB="0" distL="0" distR="0" wp14:anchorId="5C79CAE5" wp14:editId="476997F8">
            <wp:extent cx="1247225" cy="969819"/>
            <wp:effectExtent l="0" t="0" r="0" b="1905"/>
            <wp:docPr id="1" name="Afbeelding 1" descr="C:\Users\pnh09311\AppData\Local\Microsoft\Windows\INetCache\Content.Word\Logo vierkant_Rifton Italic-Noord-Hol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nh09311\AppData\Local\Microsoft\Windows\INetCache\Content.Word\Logo vierkant_Rifton Italic-Noord-Hollan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9" b="19236"/>
                    <a:stretch/>
                  </pic:blipFill>
                  <pic:spPr bwMode="auto">
                    <a:xfrm>
                      <a:off x="0" y="0"/>
                      <a:ext cx="1265293" cy="98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D5D8F" w:rsidRPr="00CE3EBB">
        <w:t xml:space="preserve"> </w:t>
      </w:r>
      <w:r w:rsidR="006D5D8F">
        <w:rPr>
          <w:noProof/>
          <w:lang w:eastAsia="nl-NL"/>
        </w:rPr>
        <w:t xml:space="preserve"> </w:t>
      </w:r>
      <w:r w:rsidR="006D5D8F">
        <w:rPr>
          <w:noProof/>
          <w:lang w:eastAsia="nl-NL"/>
        </w:rPr>
        <w:drawing>
          <wp:inline distT="0" distB="0" distL="0" distR="0" wp14:anchorId="38F7EAB3" wp14:editId="19F39432">
            <wp:extent cx="1046019" cy="1046019"/>
            <wp:effectExtent l="0" t="0" r="1905" b="1905"/>
            <wp:docPr id="3" name="Afbeelding 3" descr="SP Social Media medewerker (Fulltime) - The Best Social Jo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 Social Media medewerker (Fulltime) - The Best Social Job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81" cy="105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D8F">
        <w:rPr>
          <w:noProof/>
          <w:lang w:eastAsia="nl-NL"/>
        </w:rPr>
        <w:t xml:space="preserve"> </w:t>
      </w:r>
      <w:r w:rsidR="006D5D8F">
        <w:t xml:space="preserve"> </w:t>
      </w:r>
      <w:r w:rsidR="006D5D8F">
        <w:rPr>
          <w:noProof/>
          <w:lang w:eastAsia="nl-NL"/>
        </w:rPr>
        <w:drawing>
          <wp:inline distT="0" distB="0" distL="0" distR="0" wp14:anchorId="3088FA5D" wp14:editId="11F97E1B">
            <wp:extent cx="1501258" cy="602673"/>
            <wp:effectExtent l="0" t="0" r="3810" b="6985"/>
            <wp:docPr id="4" name="Afbeelding 4" descr="Bestand:ChristenUni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stand:ChristenUnie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941" cy="63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D8F">
        <w:t xml:space="preserve">  </w:t>
      </w:r>
      <w:r w:rsidR="006D5D8F">
        <w:rPr>
          <w:noProof/>
          <w:lang w:eastAsia="nl-NL"/>
        </w:rPr>
        <w:drawing>
          <wp:inline distT="0" distB="0" distL="0" distR="0" wp14:anchorId="2B678DC1" wp14:editId="3EB5E494">
            <wp:extent cx="678873" cy="678873"/>
            <wp:effectExtent l="0" t="0" r="6985" b="6985"/>
            <wp:docPr id="2" name="Afbeelding 2" descr="JA21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21 - Wiki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13" cy="70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A67" w:rsidRDefault="00C90A67" w:rsidP="00C90A67">
      <w:pPr>
        <w:rPr>
          <w:b/>
          <w:bCs/>
        </w:rPr>
      </w:pPr>
    </w:p>
    <w:p w:rsidR="00D7294B" w:rsidRDefault="00D7294B" w:rsidP="00D7294B">
      <w:pPr>
        <w:rPr>
          <w:b/>
          <w:bCs/>
        </w:rPr>
      </w:pPr>
    </w:p>
    <w:p w:rsidR="00D7294B" w:rsidRPr="003B2B67" w:rsidRDefault="00D7294B" w:rsidP="00D7294B">
      <w:pPr>
        <w:rPr>
          <w:b/>
          <w:bCs/>
          <w:sz w:val="32"/>
          <w:szCs w:val="32"/>
        </w:rPr>
      </w:pPr>
      <w:r w:rsidRPr="003B2B67">
        <w:rPr>
          <w:b/>
          <w:bCs/>
          <w:sz w:val="32"/>
          <w:szCs w:val="32"/>
        </w:rPr>
        <w:t>Motie</w:t>
      </w:r>
      <w:r w:rsidR="001E7287" w:rsidRPr="003B2B67">
        <w:rPr>
          <w:b/>
          <w:bCs/>
          <w:sz w:val="32"/>
          <w:szCs w:val="32"/>
        </w:rPr>
        <w:t xml:space="preserve">: </w:t>
      </w:r>
      <w:r w:rsidR="00BA4421">
        <w:rPr>
          <w:b/>
          <w:bCs/>
          <w:sz w:val="32"/>
          <w:szCs w:val="32"/>
        </w:rPr>
        <w:t>toekomstperspectief</w:t>
      </w:r>
      <w:r w:rsidR="001E7287" w:rsidRPr="003B2B67">
        <w:rPr>
          <w:b/>
          <w:bCs/>
          <w:sz w:val="32"/>
          <w:szCs w:val="32"/>
        </w:rPr>
        <w:t xml:space="preserve"> </w:t>
      </w:r>
      <w:r w:rsidR="004F52FA">
        <w:rPr>
          <w:b/>
          <w:bCs/>
          <w:sz w:val="32"/>
          <w:szCs w:val="32"/>
        </w:rPr>
        <w:t>s</w:t>
      </w:r>
      <w:bookmarkStart w:id="0" w:name="_GoBack"/>
      <w:bookmarkEnd w:id="0"/>
      <w:r w:rsidR="004F52FA">
        <w:rPr>
          <w:b/>
          <w:bCs/>
          <w:sz w:val="32"/>
          <w:szCs w:val="32"/>
        </w:rPr>
        <w:t>port</w:t>
      </w:r>
      <w:r w:rsidRPr="003B2B67">
        <w:rPr>
          <w:b/>
          <w:bCs/>
          <w:sz w:val="32"/>
          <w:szCs w:val="32"/>
        </w:rPr>
        <w:t xml:space="preserve"> Noord-Holland</w:t>
      </w:r>
    </w:p>
    <w:p w:rsidR="006D5D8F" w:rsidRDefault="006D5D8F" w:rsidP="006D5D8F">
      <w:pPr>
        <w:tabs>
          <w:tab w:val="left" w:pos="284"/>
        </w:tabs>
        <w:spacing w:after="0" w:line="240" w:lineRule="auto"/>
        <w:jc w:val="both"/>
      </w:pPr>
    </w:p>
    <w:p w:rsidR="006D5D8F" w:rsidRDefault="006D5D8F" w:rsidP="006D5D8F">
      <w:pPr>
        <w:tabs>
          <w:tab w:val="left" w:pos="284"/>
        </w:tabs>
        <w:spacing w:after="0" w:line="240" w:lineRule="auto"/>
        <w:jc w:val="both"/>
      </w:pPr>
      <w:r>
        <w:t>Provinciale Staten van Noord-Holland in vergadering bijeen op 8 november 2021</w:t>
      </w:r>
    </w:p>
    <w:p w:rsidR="006D5D8F" w:rsidRDefault="006D5D8F" w:rsidP="006D5D8F">
      <w:pPr>
        <w:tabs>
          <w:tab w:val="left" w:pos="284"/>
        </w:tabs>
        <w:spacing w:after="0" w:line="240" w:lineRule="auto"/>
        <w:jc w:val="both"/>
      </w:pPr>
      <w:r>
        <w:t xml:space="preserve"> </w:t>
      </w:r>
    </w:p>
    <w:p w:rsidR="006D5D8F" w:rsidRDefault="006D5D8F" w:rsidP="006D5D8F">
      <w:pPr>
        <w:tabs>
          <w:tab w:val="left" w:pos="284"/>
        </w:tabs>
        <w:spacing w:after="0" w:line="240" w:lineRule="auto"/>
        <w:jc w:val="both"/>
      </w:pPr>
      <w:r>
        <w:t>Constaterende dat:</w:t>
      </w:r>
    </w:p>
    <w:p w:rsidR="006D5D8F" w:rsidRDefault="006D5D8F" w:rsidP="006D5D8F">
      <w:pPr>
        <w:pStyle w:val="Lijstaline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</w:pPr>
      <w:r>
        <w:t>De Provincie Noord-Holland sport als een belangrijk middel ziet om de samenhang in een gemeenschap te versterken;</w:t>
      </w:r>
    </w:p>
    <w:p w:rsidR="006D5D8F" w:rsidRDefault="006D5D8F" w:rsidP="006D5D8F">
      <w:pPr>
        <w:pStyle w:val="Lijstaline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</w:pPr>
      <w:r>
        <w:t>De provincie Noord-Holland daarbij inzet op kennisdeling om te voorkomen dat iedereen zelf het wiel moet uitvinden;</w:t>
      </w:r>
    </w:p>
    <w:p w:rsidR="006D5D8F" w:rsidRDefault="006D5D8F" w:rsidP="006D5D8F">
      <w:pPr>
        <w:pStyle w:val="Lijstaline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</w:pPr>
      <w:r>
        <w:t>De provincie Sportservice Noord-Holland hierbij als een partner beschouwd;</w:t>
      </w:r>
    </w:p>
    <w:p w:rsidR="006D5D8F" w:rsidRDefault="006D5D8F" w:rsidP="006D5D8F">
      <w:pPr>
        <w:pStyle w:val="Lijstaline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</w:pPr>
      <w:r>
        <w:t>Sportservice Noord-Holland zich richt op de maatschappelijke inzet van sport en bewegen.</w:t>
      </w:r>
    </w:p>
    <w:p w:rsidR="006D5D8F" w:rsidRDefault="006D5D8F" w:rsidP="006D5D8F">
      <w:pPr>
        <w:tabs>
          <w:tab w:val="left" w:pos="284"/>
        </w:tabs>
        <w:spacing w:after="0" w:line="240" w:lineRule="auto"/>
        <w:ind w:firstLine="48"/>
        <w:jc w:val="both"/>
      </w:pPr>
    </w:p>
    <w:p w:rsidR="006D5D8F" w:rsidRDefault="006D5D8F" w:rsidP="006D5D8F">
      <w:pPr>
        <w:tabs>
          <w:tab w:val="left" w:pos="284"/>
        </w:tabs>
        <w:spacing w:after="0" w:line="240" w:lineRule="auto"/>
        <w:jc w:val="both"/>
      </w:pPr>
      <w:r>
        <w:t>Overwegende dat:</w:t>
      </w:r>
    </w:p>
    <w:p w:rsidR="006D5D8F" w:rsidRDefault="006D5D8F" w:rsidP="006D5D8F">
      <w:pPr>
        <w:pStyle w:val="Lijstaline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</w:pPr>
      <w:r>
        <w:t>Kennisdeling over sport en bewegen van groot belang is voor de gemeenschappen in Noord-Holland;</w:t>
      </w:r>
    </w:p>
    <w:p w:rsidR="006D5D8F" w:rsidRDefault="006D5D8F" w:rsidP="006D5D8F">
      <w:pPr>
        <w:pStyle w:val="Lijstaline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</w:pPr>
      <w:r>
        <w:t>Sportservice Noord-Holland sinds jaren hier een belangrijke bijdrage aan levert door haar centrale rol in de Noord-Hollandse sportinfrastructuur.</w:t>
      </w:r>
    </w:p>
    <w:p w:rsidR="006D5D8F" w:rsidRDefault="006D5D8F" w:rsidP="006D5D8F">
      <w:pPr>
        <w:tabs>
          <w:tab w:val="left" w:pos="284"/>
        </w:tabs>
        <w:spacing w:after="0" w:line="240" w:lineRule="auto"/>
        <w:jc w:val="both"/>
      </w:pPr>
      <w:r>
        <w:t xml:space="preserve"> </w:t>
      </w:r>
    </w:p>
    <w:p w:rsidR="006D5D8F" w:rsidRDefault="006D5D8F" w:rsidP="006D5D8F">
      <w:pPr>
        <w:tabs>
          <w:tab w:val="left" w:pos="284"/>
        </w:tabs>
        <w:spacing w:after="0" w:line="240" w:lineRule="auto"/>
        <w:jc w:val="both"/>
      </w:pPr>
      <w:r>
        <w:t>Besluit het college van GS op te roepen:</w:t>
      </w:r>
    </w:p>
    <w:p w:rsidR="006D5D8F" w:rsidRDefault="006D5D8F" w:rsidP="006D5D8F">
      <w:pPr>
        <w:tabs>
          <w:tab w:val="left" w:pos="284"/>
        </w:tabs>
        <w:spacing w:after="0" w:line="240" w:lineRule="auto"/>
        <w:jc w:val="both"/>
      </w:pPr>
      <w:r>
        <w:t xml:space="preserve"> </w:t>
      </w:r>
    </w:p>
    <w:p w:rsidR="006D5D8F" w:rsidRDefault="006D5D8F" w:rsidP="006D5D8F">
      <w:pPr>
        <w:tabs>
          <w:tab w:val="left" w:pos="284"/>
        </w:tabs>
        <w:spacing w:after="0" w:line="240" w:lineRule="auto"/>
        <w:jc w:val="both"/>
      </w:pPr>
      <w:r>
        <w:t>Een toekomstperspectief of discussienota uit te werken over sport in Noord-Holland in de vorm van een update over de beleidsnotitie Sport (2020), bestaande uit:</w:t>
      </w:r>
    </w:p>
    <w:p w:rsidR="006D5D8F" w:rsidRDefault="006D5D8F" w:rsidP="006D5D8F">
      <w:pPr>
        <w:pStyle w:val="Lijstalinea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</w:pPr>
      <w:r>
        <w:t>de stand van zaken van de beleidsnotitie Sport;</w:t>
      </w:r>
    </w:p>
    <w:p w:rsidR="006D5D8F" w:rsidRDefault="006D5D8F" w:rsidP="006D5D8F">
      <w:pPr>
        <w:pStyle w:val="Lijstalinea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</w:pPr>
      <w:r>
        <w:t>een uiteenzetting van de taken van de Provincie Noord-Holland op dit gebied;</w:t>
      </w:r>
    </w:p>
    <w:p w:rsidR="006D5D8F" w:rsidRDefault="006D5D8F" w:rsidP="006D5D8F">
      <w:pPr>
        <w:pStyle w:val="Lijstalinea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</w:pPr>
      <w:r>
        <w:t>een vergelijk van het sportbeleid met andere provincies;</w:t>
      </w:r>
    </w:p>
    <w:p w:rsidR="00BA4421" w:rsidRDefault="006D5D8F" w:rsidP="006D5D8F">
      <w:pPr>
        <w:pStyle w:val="Lijstalinea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</w:pPr>
      <w:r>
        <w:t>de (mogelijk structurele) rol die Sportservice Noord-Holland of anderen hierin kunnen spelen.</w:t>
      </w:r>
    </w:p>
    <w:p w:rsidR="00BA4421" w:rsidRDefault="00BA4421" w:rsidP="00D7294B">
      <w:pPr>
        <w:tabs>
          <w:tab w:val="left" w:pos="284"/>
        </w:tabs>
        <w:spacing w:after="0" w:line="240" w:lineRule="auto"/>
        <w:contextualSpacing/>
        <w:jc w:val="both"/>
        <w:rPr>
          <w:rFonts w:cs="Calibri"/>
          <w:color w:val="000000"/>
        </w:rPr>
      </w:pPr>
    </w:p>
    <w:p w:rsidR="00BA4421" w:rsidRDefault="00BA4421" w:rsidP="00D7294B">
      <w:pPr>
        <w:tabs>
          <w:tab w:val="left" w:pos="284"/>
        </w:tabs>
        <w:spacing w:after="0" w:line="240" w:lineRule="auto"/>
        <w:contextualSpacing/>
        <w:jc w:val="both"/>
      </w:pPr>
    </w:p>
    <w:p w:rsidR="006D5D8F" w:rsidRPr="00040CD6" w:rsidRDefault="006D5D8F" w:rsidP="006D5D8F">
      <w:pPr>
        <w:rPr>
          <w:i/>
        </w:rPr>
      </w:pPr>
      <w:r>
        <w:t>Dennis Heijnen</w:t>
      </w:r>
      <w:r>
        <w:tab/>
      </w:r>
      <w:r>
        <w:tab/>
        <w:t>Wim Hoogervorst</w:t>
      </w:r>
      <w:r>
        <w:tab/>
        <w:t>Michel Klein</w:t>
      </w:r>
      <w:r>
        <w:tab/>
      </w:r>
      <w:r>
        <w:tab/>
        <w:t>Eric Jensen</w:t>
      </w:r>
    </w:p>
    <w:p w:rsidR="006D5D8F" w:rsidRDefault="006D5D8F" w:rsidP="006D5D8F">
      <w:r>
        <w:t>CDA</w:t>
      </w:r>
      <w:r>
        <w:tab/>
      </w:r>
      <w:r>
        <w:tab/>
      </w:r>
      <w:r>
        <w:tab/>
        <w:t>SP</w:t>
      </w:r>
      <w:r>
        <w:tab/>
      </w:r>
      <w:r>
        <w:tab/>
      </w:r>
      <w:r>
        <w:tab/>
        <w:t>ChristenUnie</w:t>
      </w:r>
      <w:r>
        <w:tab/>
      </w:r>
      <w:r>
        <w:tab/>
        <w:t>JA21</w:t>
      </w:r>
    </w:p>
    <w:p w:rsidR="004A219E" w:rsidRDefault="004A219E" w:rsidP="006D5D8F"/>
    <w:sectPr w:rsidR="004A2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D9C" w:rsidRDefault="00E01D9C" w:rsidP="00E01D9C">
      <w:pPr>
        <w:spacing w:after="0" w:line="240" w:lineRule="auto"/>
      </w:pPr>
      <w:r>
        <w:separator/>
      </w:r>
    </w:p>
  </w:endnote>
  <w:endnote w:type="continuationSeparator" w:id="0">
    <w:p w:rsidR="00E01D9C" w:rsidRDefault="00E01D9C" w:rsidP="00E0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D9C" w:rsidRDefault="00E01D9C" w:rsidP="00E01D9C">
      <w:pPr>
        <w:spacing w:after="0" w:line="240" w:lineRule="auto"/>
      </w:pPr>
      <w:r>
        <w:separator/>
      </w:r>
    </w:p>
  </w:footnote>
  <w:footnote w:type="continuationSeparator" w:id="0">
    <w:p w:rsidR="00E01D9C" w:rsidRDefault="00E01D9C" w:rsidP="00E01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68A"/>
    <w:multiLevelType w:val="hybridMultilevel"/>
    <w:tmpl w:val="CD70DC10"/>
    <w:lvl w:ilvl="0" w:tplc="5AD4D6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9229F"/>
    <w:multiLevelType w:val="hybridMultilevel"/>
    <w:tmpl w:val="5EEE466C"/>
    <w:lvl w:ilvl="0" w:tplc="E8F818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038B4"/>
    <w:multiLevelType w:val="hybridMultilevel"/>
    <w:tmpl w:val="3432E64C"/>
    <w:lvl w:ilvl="0" w:tplc="6E0651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141B8"/>
    <w:multiLevelType w:val="hybridMultilevel"/>
    <w:tmpl w:val="CC4C0626"/>
    <w:lvl w:ilvl="0" w:tplc="5AD4D6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B2A16"/>
    <w:multiLevelType w:val="hybridMultilevel"/>
    <w:tmpl w:val="6EE25D04"/>
    <w:lvl w:ilvl="0" w:tplc="5AD4D6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618C3"/>
    <w:multiLevelType w:val="hybridMultilevel"/>
    <w:tmpl w:val="596A9E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4B"/>
    <w:rsid w:val="00030D15"/>
    <w:rsid w:val="001E7287"/>
    <w:rsid w:val="002F7D45"/>
    <w:rsid w:val="003B2B67"/>
    <w:rsid w:val="003F5D51"/>
    <w:rsid w:val="004A219E"/>
    <w:rsid w:val="004F52FA"/>
    <w:rsid w:val="006D5D8F"/>
    <w:rsid w:val="007443F4"/>
    <w:rsid w:val="00A60BEC"/>
    <w:rsid w:val="00AE1D19"/>
    <w:rsid w:val="00B43F9F"/>
    <w:rsid w:val="00BA4421"/>
    <w:rsid w:val="00C90A67"/>
    <w:rsid w:val="00CB7DF2"/>
    <w:rsid w:val="00D7294B"/>
    <w:rsid w:val="00E0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32E3"/>
  <w15:chartTrackingRefBased/>
  <w15:docId w15:val="{17563E51-F62D-44C8-A392-99581EB4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729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294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01D9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01D9C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01D9C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E01D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77B6A-9DA5-48F7-A999-B9449FF4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Kuiper</dc:creator>
  <cp:keywords/>
  <dc:description/>
  <cp:lastModifiedBy>Lisette Sijm</cp:lastModifiedBy>
  <cp:revision>7</cp:revision>
  <dcterms:created xsi:type="dcterms:W3CDTF">2021-11-05T14:24:00Z</dcterms:created>
  <dcterms:modified xsi:type="dcterms:W3CDTF">2021-11-08T08:19:00Z</dcterms:modified>
</cp:coreProperties>
</file>