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CC" w:rsidRDefault="003E631C">
      <w:pPr>
        <w:rPr>
          <w:rFonts w:ascii="Verdana" w:hAnsi="Verdana"/>
          <w:sz w:val="20"/>
          <w:szCs w:val="20"/>
        </w:rPr>
      </w:pPr>
      <w:r>
        <w:rPr>
          <w:noProof/>
          <w:lang w:eastAsia="nl-NL"/>
        </w:rPr>
        <w:drawing>
          <wp:inline distT="0" distB="0" distL="0" distR="0">
            <wp:extent cx="981075" cy="981075"/>
            <wp:effectExtent l="0" t="0" r="9525" b="9525"/>
            <wp:docPr id="1" name="Afbeelding 1" descr="C:\Users\Gebruiker\Pictures\CDA cir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CDA cirk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00040258" w:rsidRPr="00040258">
        <w:rPr>
          <w:rFonts w:ascii="Arial Black" w:hAnsi="Arial Black"/>
          <w:i/>
          <w:color w:val="006600"/>
          <w:sz w:val="56"/>
          <w:szCs w:val="56"/>
        </w:rPr>
        <w:t>BSV</w:t>
      </w:r>
      <w:r w:rsidR="00FB4160">
        <w:rPr>
          <w:rFonts w:ascii="Arial Black" w:hAnsi="Arial Black"/>
          <w:i/>
          <w:color w:val="006600"/>
          <w:sz w:val="56"/>
          <w:szCs w:val="56"/>
        </w:rPr>
        <w:t xml:space="preserve">  </w:t>
      </w:r>
      <w:r w:rsidR="00040258" w:rsidRPr="00040258">
        <w:rPr>
          <w:rFonts w:ascii="Arial Black" w:hAnsi="Arial Black"/>
          <w:color w:val="006600"/>
          <w:sz w:val="36"/>
          <w:szCs w:val="36"/>
        </w:rPr>
        <w:t>Drenthe</w:t>
      </w:r>
    </w:p>
    <w:p w:rsidR="007F5BC9" w:rsidRPr="00394551" w:rsidRDefault="007F5BC9" w:rsidP="007F5BC9">
      <w:pPr>
        <w:spacing w:after="0" w:line="240" w:lineRule="auto"/>
        <w:rPr>
          <w:rFonts w:ascii="Verdana" w:hAnsi="Verdana" w:cs="Tahoma"/>
          <w:sz w:val="20"/>
          <w:szCs w:val="20"/>
        </w:rPr>
      </w:pPr>
      <w:r w:rsidRPr="00394551">
        <w:rPr>
          <w:rFonts w:ascii="Tahoma" w:hAnsi="Tahoma" w:cs="Tahoma"/>
          <w:b/>
          <w:sz w:val="28"/>
          <w:szCs w:val="28"/>
        </w:rPr>
        <w:t xml:space="preserve">Verslag </w:t>
      </w:r>
      <w:proofErr w:type="spellStart"/>
      <w:r w:rsidR="00394551" w:rsidRPr="00394551">
        <w:rPr>
          <w:rFonts w:ascii="Tahoma" w:hAnsi="Tahoma" w:cs="Tahoma"/>
          <w:b/>
          <w:sz w:val="28"/>
          <w:szCs w:val="28"/>
        </w:rPr>
        <w:t>thema-</w:t>
      </w:r>
      <w:r w:rsidRPr="00394551">
        <w:rPr>
          <w:rFonts w:ascii="Tahoma" w:hAnsi="Tahoma" w:cs="Tahoma"/>
          <w:b/>
          <w:sz w:val="28"/>
          <w:szCs w:val="28"/>
        </w:rPr>
        <w:t>bijeenkomst</w:t>
      </w:r>
      <w:proofErr w:type="spellEnd"/>
      <w:r w:rsidRPr="00394551">
        <w:rPr>
          <w:rFonts w:ascii="Tahoma" w:hAnsi="Tahoma" w:cs="Tahoma"/>
          <w:b/>
          <w:sz w:val="28"/>
          <w:szCs w:val="28"/>
        </w:rPr>
        <w:t xml:space="preserve">, </w:t>
      </w:r>
      <w:r w:rsidR="00394551" w:rsidRPr="00394551">
        <w:rPr>
          <w:rFonts w:ascii="Verdana" w:hAnsi="Verdana" w:cs="Tahoma"/>
          <w:sz w:val="20"/>
          <w:szCs w:val="20"/>
        </w:rPr>
        <w:t>15juni 2015</w:t>
      </w:r>
    </w:p>
    <w:p w:rsidR="007F5BC9" w:rsidRPr="00394551" w:rsidRDefault="007F5BC9" w:rsidP="007F5BC9">
      <w:pPr>
        <w:spacing w:after="0" w:line="240" w:lineRule="auto"/>
        <w:rPr>
          <w:rFonts w:ascii="Verdana" w:hAnsi="Verdana"/>
          <w:sz w:val="20"/>
          <w:szCs w:val="20"/>
        </w:rPr>
      </w:pPr>
      <w:r w:rsidRPr="00394551">
        <w:rPr>
          <w:rFonts w:ascii="Verdana" w:hAnsi="Verdana"/>
          <w:sz w:val="20"/>
          <w:szCs w:val="20"/>
        </w:rPr>
        <w:t xml:space="preserve">  </w:t>
      </w:r>
      <w:r w:rsidR="009F6FCA">
        <w:rPr>
          <w:rFonts w:ascii="Verdana" w:hAnsi="Verdana"/>
          <w:sz w:val="20"/>
          <w:szCs w:val="20"/>
        </w:rPr>
        <w:t xml:space="preserve">                                                                     </w:t>
      </w:r>
      <w:r w:rsidRPr="00394551">
        <w:rPr>
          <w:rFonts w:ascii="Verdana" w:hAnsi="Verdana"/>
          <w:sz w:val="20"/>
          <w:szCs w:val="20"/>
        </w:rPr>
        <w:t>Voorhof, Westerbork, 17.00 – 19.00 uur</w:t>
      </w:r>
    </w:p>
    <w:p w:rsidR="007F5BC9" w:rsidRDefault="009F6FCA" w:rsidP="007F5BC9">
      <w:pPr>
        <w:spacing w:after="0" w:line="240" w:lineRule="auto"/>
        <w:rPr>
          <w:rFonts w:ascii="Verdana" w:hAnsi="Verdana"/>
          <w:sz w:val="20"/>
          <w:szCs w:val="20"/>
        </w:rPr>
      </w:pPr>
      <w:r>
        <w:rPr>
          <w:rFonts w:ascii="Verdana" w:hAnsi="Verdana"/>
          <w:sz w:val="20"/>
          <w:szCs w:val="20"/>
        </w:rPr>
        <w:t xml:space="preserve">                                                                                               </w:t>
      </w:r>
      <w:r w:rsidR="00394551" w:rsidRPr="00394551">
        <w:rPr>
          <w:rFonts w:ascii="Verdana" w:hAnsi="Verdana"/>
          <w:sz w:val="20"/>
          <w:szCs w:val="20"/>
        </w:rPr>
        <w:t>Aanwezig: 30</w:t>
      </w:r>
      <w:r w:rsidR="007F5BC9" w:rsidRPr="00394551">
        <w:rPr>
          <w:rFonts w:ascii="Verdana" w:hAnsi="Verdana"/>
          <w:sz w:val="20"/>
          <w:szCs w:val="20"/>
        </w:rPr>
        <w:t xml:space="preserve"> personen</w:t>
      </w:r>
    </w:p>
    <w:p w:rsidR="000F4270" w:rsidRDefault="000F4270" w:rsidP="007F5BC9">
      <w:pPr>
        <w:spacing w:after="0" w:line="240" w:lineRule="auto"/>
        <w:rPr>
          <w:rFonts w:ascii="Verdana" w:hAnsi="Verdana"/>
          <w:sz w:val="20"/>
          <w:szCs w:val="20"/>
        </w:rPr>
      </w:pPr>
      <w:r>
        <w:rPr>
          <w:rFonts w:ascii="Verdana" w:hAnsi="Verdana"/>
          <w:sz w:val="20"/>
          <w:szCs w:val="20"/>
        </w:rPr>
        <w:t xml:space="preserve">Sprekers: Anne </w:t>
      </w:r>
      <w:proofErr w:type="spellStart"/>
      <w:r>
        <w:rPr>
          <w:rFonts w:ascii="Verdana" w:hAnsi="Verdana"/>
          <w:sz w:val="20"/>
          <w:szCs w:val="20"/>
        </w:rPr>
        <w:t>Wietse</w:t>
      </w:r>
      <w:proofErr w:type="spellEnd"/>
      <w:r>
        <w:rPr>
          <w:rFonts w:ascii="Verdana" w:hAnsi="Verdana"/>
          <w:sz w:val="20"/>
          <w:szCs w:val="20"/>
        </w:rPr>
        <w:t xml:space="preserve"> Hiemstra, wethouder Hoogeveen</w:t>
      </w:r>
    </w:p>
    <w:p w:rsidR="000F4270" w:rsidRPr="00394551" w:rsidRDefault="000F4270" w:rsidP="007F5BC9">
      <w:pPr>
        <w:spacing w:after="0" w:line="240" w:lineRule="auto"/>
        <w:rPr>
          <w:rFonts w:ascii="Verdana" w:hAnsi="Verdana"/>
          <w:sz w:val="20"/>
          <w:szCs w:val="20"/>
        </w:rPr>
      </w:pPr>
      <w:r>
        <w:rPr>
          <w:rFonts w:ascii="Verdana" w:hAnsi="Verdana"/>
          <w:sz w:val="20"/>
          <w:szCs w:val="20"/>
        </w:rPr>
        <w:t xml:space="preserve">               Henk </w:t>
      </w:r>
      <w:proofErr w:type="spellStart"/>
      <w:r>
        <w:rPr>
          <w:rFonts w:ascii="Verdana" w:hAnsi="Verdana"/>
          <w:sz w:val="20"/>
          <w:szCs w:val="20"/>
        </w:rPr>
        <w:t>Jumelet</w:t>
      </w:r>
      <w:proofErr w:type="spellEnd"/>
      <w:r>
        <w:rPr>
          <w:rFonts w:ascii="Verdana" w:hAnsi="Verdana"/>
          <w:sz w:val="20"/>
          <w:szCs w:val="20"/>
        </w:rPr>
        <w:t xml:space="preserve">, gedeputeerde provincie Drenthe                                </w:t>
      </w:r>
    </w:p>
    <w:p w:rsidR="00394551" w:rsidRDefault="00394551" w:rsidP="007F5BC9">
      <w:pPr>
        <w:spacing w:after="0" w:line="240" w:lineRule="auto"/>
        <w:rPr>
          <w:rFonts w:ascii="Tahoma" w:hAnsi="Tahoma" w:cs="Tahoma"/>
          <w:b/>
          <w:sz w:val="24"/>
          <w:szCs w:val="24"/>
        </w:rPr>
      </w:pPr>
    </w:p>
    <w:p w:rsidR="00394551" w:rsidRPr="00394551" w:rsidRDefault="00394551" w:rsidP="007F5BC9">
      <w:pPr>
        <w:spacing w:after="0" w:line="240" w:lineRule="auto"/>
        <w:rPr>
          <w:rFonts w:ascii="Verdana" w:hAnsi="Verdana" w:cs="Tahoma"/>
          <w:sz w:val="20"/>
          <w:szCs w:val="20"/>
        </w:rPr>
      </w:pPr>
      <w:r w:rsidRPr="00394551">
        <w:rPr>
          <w:rFonts w:ascii="Tahoma" w:hAnsi="Tahoma" w:cs="Tahoma"/>
          <w:b/>
          <w:sz w:val="24"/>
          <w:szCs w:val="24"/>
        </w:rPr>
        <w:t>LOKALE INVLOED ECONOMISCHE ONTWIKKELING</w:t>
      </w:r>
    </w:p>
    <w:p w:rsidR="00123B5F" w:rsidRDefault="00123B5F" w:rsidP="007F5BC9">
      <w:pPr>
        <w:spacing w:after="0" w:line="240" w:lineRule="auto"/>
        <w:rPr>
          <w:rFonts w:ascii="Verdana" w:hAnsi="Verdana" w:cs="Tahoma"/>
          <w:sz w:val="20"/>
          <w:szCs w:val="20"/>
        </w:rPr>
      </w:pPr>
      <w:bookmarkStart w:id="0" w:name="_GoBack"/>
      <w:bookmarkEnd w:id="0"/>
    </w:p>
    <w:p w:rsidR="00123B5F" w:rsidRPr="00BF6894" w:rsidRDefault="00123B5F" w:rsidP="007F5BC9">
      <w:pPr>
        <w:spacing w:after="0" w:line="240" w:lineRule="auto"/>
        <w:rPr>
          <w:rFonts w:ascii="Verdana" w:hAnsi="Verdana" w:cs="Tahoma"/>
          <w:b/>
          <w:sz w:val="20"/>
          <w:szCs w:val="20"/>
        </w:rPr>
      </w:pPr>
      <w:r w:rsidRPr="00BF6894">
        <w:rPr>
          <w:rFonts w:ascii="Verdana" w:hAnsi="Verdana" w:cs="Tahoma"/>
          <w:b/>
          <w:sz w:val="20"/>
          <w:szCs w:val="20"/>
        </w:rPr>
        <w:t xml:space="preserve">Anne </w:t>
      </w:r>
      <w:proofErr w:type="spellStart"/>
      <w:r w:rsidRPr="00BF6894">
        <w:rPr>
          <w:rFonts w:ascii="Verdana" w:hAnsi="Verdana" w:cs="Tahoma"/>
          <w:b/>
          <w:sz w:val="20"/>
          <w:szCs w:val="20"/>
        </w:rPr>
        <w:t>Wietsa</w:t>
      </w:r>
      <w:proofErr w:type="spellEnd"/>
      <w:r w:rsidRPr="00BF6894">
        <w:rPr>
          <w:rFonts w:ascii="Verdana" w:hAnsi="Verdana" w:cs="Tahoma"/>
          <w:b/>
          <w:sz w:val="20"/>
          <w:szCs w:val="20"/>
        </w:rPr>
        <w:t xml:space="preserve"> Hiemstra</w:t>
      </w:r>
      <w:r w:rsidR="0045769A" w:rsidRPr="00BF6894">
        <w:rPr>
          <w:rFonts w:ascii="Verdana" w:hAnsi="Verdana" w:cs="Tahoma"/>
          <w:b/>
          <w:sz w:val="20"/>
          <w:szCs w:val="20"/>
        </w:rPr>
        <w:t>, wethouder te Hoogeveen</w:t>
      </w:r>
    </w:p>
    <w:p w:rsidR="00E353D4" w:rsidRDefault="000E1D4E" w:rsidP="007F5BC9">
      <w:pPr>
        <w:spacing w:after="0" w:line="240" w:lineRule="auto"/>
        <w:rPr>
          <w:rFonts w:ascii="Verdana" w:hAnsi="Verdana" w:cs="Tahoma"/>
          <w:sz w:val="20"/>
          <w:szCs w:val="20"/>
        </w:rPr>
      </w:pPr>
      <w:r>
        <w:rPr>
          <w:rFonts w:ascii="Verdana" w:hAnsi="Verdana" w:cs="Tahoma"/>
          <w:sz w:val="20"/>
          <w:szCs w:val="20"/>
        </w:rPr>
        <w:t>De gemeente heeft maar</w:t>
      </w:r>
      <w:r w:rsidR="00E353D4">
        <w:rPr>
          <w:rFonts w:ascii="Verdana" w:hAnsi="Verdana" w:cs="Tahoma"/>
          <w:sz w:val="20"/>
          <w:szCs w:val="20"/>
        </w:rPr>
        <w:t xml:space="preserve"> weinig invloed op de lokale economische ontwikkeling. </w:t>
      </w:r>
    </w:p>
    <w:p w:rsidR="00E353D4" w:rsidRDefault="00E353D4" w:rsidP="007F5BC9">
      <w:pPr>
        <w:spacing w:after="0" w:line="240" w:lineRule="auto"/>
        <w:rPr>
          <w:rFonts w:ascii="Verdana" w:hAnsi="Verdana" w:cs="Tahoma"/>
          <w:sz w:val="20"/>
          <w:szCs w:val="20"/>
        </w:rPr>
      </w:pPr>
      <w:r>
        <w:rPr>
          <w:rFonts w:ascii="Verdana" w:hAnsi="Verdana" w:cs="Tahoma"/>
          <w:sz w:val="20"/>
          <w:szCs w:val="20"/>
        </w:rPr>
        <w:t>A</w:t>
      </w:r>
      <w:r w:rsidR="000E1D4E">
        <w:rPr>
          <w:rFonts w:ascii="Verdana" w:hAnsi="Verdana" w:cs="Tahoma"/>
          <w:sz w:val="20"/>
          <w:szCs w:val="20"/>
        </w:rPr>
        <w:t xml:space="preserve">ls gemeente moet je onderscheidend zijn. </w:t>
      </w:r>
    </w:p>
    <w:p w:rsidR="00E353D4" w:rsidRDefault="00E353D4" w:rsidP="007F5BC9">
      <w:pPr>
        <w:spacing w:after="0" w:line="240" w:lineRule="auto"/>
        <w:rPr>
          <w:rFonts w:ascii="Verdana" w:hAnsi="Verdana" w:cs="Tahoma"/>
          <w:sz w:val="20"/>
          <w:szCs w:val="20"/>
        </w:rPr>
      </w:pPr>
      <w:r>
        <w:rPr>
          <w:rFonts w:ascii="Verdana" w:hAnsi="Verdana" w:cs="Tahoma"/>
          <w:sz w:val="20"/>
          <w:szCs w:val="20"/>
        </w:rPr>
        <w:t>Gemeente</w:t>
      </w:r>
      <w:r w:rsidR="000E1D4E">
        <w:rPr>
          <w:rFonts w:ascii="Verdana" w:hAnsi="Verdana" w:cs="Tahoma"/>
          <w:sz w:val="20"/>
          <w:szCs w:val="20"/>
        </w:rPr>
        <w:t xml:space="preserve"> en </w:t>
      </w:r>
      <w:r>
        <w:rPr>
          <w:rFonts w:ascii="Verdana" w:hAnsi="Verdana" w:cs="Tahoma"/>
          <w:sz w:val="20"/>
          <w:szCs w:val="20"/>
        </w:rPr>
        <w:t xml:space="preserve">provincie </w:t>
      </w:r>
      <w:r w:rsidR="000E1D4E">
        <w:rPr>
          <w:rFonts w:ascii="Verdana" w:hAnsi="Verdana" w:cs="Tahoma"/>
          <w:sz w:val="20"/>
          <w:szCs w:val="20"/>
        </w:rPr>
        <w:t xml:space="preserve">moeten </w:t>
      </w:r>
      <w:r>
        <w:rPr>
          <w:rFonts w:ascii="Verdana" w:hAnsi="Verdana" w:cs="Tahoma"/>
          <w:sz w:val="20"/>
          <w:szCs w:val="20"/>
        </w:rPr>
        <w:t>randvoorwaarden</w:t>
      </w:r>
      <w:r w:rsidR="000E1D4E">
        <w:rPr>
          <w:rFonts w:ascii="Verdana" w:hAnsi="Verdana" w:cs="Tahoma"/>
          <w:sz w:val="20"/>
          <w:szCs w:val="20"/>
        </w:rPr>
        <w:t xml:space="preserve"> scheppen</w:t>
      </w:r>
      <w:r>
        <w:rPr>
          <w:rFonts w:ascii="Verdana" w:hAnsi="Verdana" w:cs="Tahoma"/>
          <w:sz w:val="20"/>
          <w:szCs w:val="20"/>
        </w:rPr>
        <w:t xml:space="preserve"> door o.a. de fysische infrastructuur.</w:t>
      </w:r>
    </w:p>
    <w:p w:rsidR="000E1D4E" w:rsidRDefault="00E353D4" w:rsidP="007F5BC9">
      <w:pPr>
        <w:spacing w:after="0" w:line="240" w:lineRule="auto"/>
        <w:rPr>
          <w:rFonts w:ascii="Verdana" w:hAnsi="Verdana" w:cs="Tahoma"/>
          <w:sz w:val="20"/>
          <w:szCs w:val="20"/>
        </w:rPr>
      </w:pPr>
      <w:r>
        <w:rPr>
          <w:rFonts w:ascii="Verdana" w:hAnsi="Verdana" w:cs="Tahoma"/>
          <w:sz w:val="20"/>
          <w:szCs w:val="20"/>
        </w:rPr>
        <w:t>Je moet je als gemeente richten op lokale ondernemers met ideeën. Zij hebben ondersteuning nodig, zij zorgen voor</w:t>
      </w:r>
      <w:r w:rsidR="00C60CCF">
        <w:rPr>
          <w:rFonts w:ascii="Verdana" w:hAnsi="Verdana" w:cs="Tahoma"/>
          <w:sz w:val="20"/>
          <w:szCs w:val="20"/>
        </w:rPr>
        <w:t xml:space="preserve"> </w:t>
      </w:r>
      <w:r>
        <w:rPr>
          <w:rFonts w:ascii="Verdana" w:hAnsi="Verdana" w:cs="Tahoma"/>
          <w:sz w:val="20"/>
          <w:szCs w:val="20"/>
        </w:rPr>
        <w:t>de werkgelegenheid. Ondersteun hen bij het opbouwen van hun netwerk. Verzamel systematische informatie, zodat je weet wat deze ondernemers bezig houdt.</w:t>
      </w:r>
      <w:r w:rsidR="00C60CCF">
        <w:rPr>
          <w:rFonts w:ascii="Verdana" w:hAnsi="Verdana" w:cs="Tahoma"/>
          <w:sz w:val="20"/>
          <w:szCs w:val="20"/>
        </w:rPr>
        <w:t xml:space="preserve"> </w:t>
      </w:r>
      <w:r>
        <w:rPr>
          <w:rFonts w:ascii="Verdana" w:hAnsi="Verdana" w:cs="Tahoma"/>
          <w:sz w:val="20"/>
          <w:szCs w:val="20"/>
        </w:rPr>
        <w:t>Desondanks een beperkte invloed</w:t>
      </w:r>
      <w:r w:rsidR="000E1D4E">
        <w:rPr>
          <w:rFonts w:ascii="Verdana" w:hAnsi="Verdana" w:cs="Tahoma"/>
          <w:sz w:val="20"/>
          <w:szCs w:val="20"/>
        </w:rPr>
        <w:t xml:space="preserve">. </w:t>
      </w:r>
    </w:p>
    <w:p w:rsidR="0045769A" w:rsidRDefault="00DE3A2B" w:rsidP="007F5BC9">
      <w:pPr>
        <w:spacing w:after="0" w:line="240" w:lineRule="auto"/>
        <w:rPr>
          <w:rFonts w:ascii="Verdana" w:hAnsi="Verdana" w:cs="Tahoma"/>
          <w:sz w:val="20"/>
          <w:szCs w:val="20"/>
        </w:rPr>
      </w:pPr>
      <w:r>
        <w:rPr>
          <w:rFonts w:ascii="Verdana" w:hAnsi="Verdana" w:cs="Tahoma"/>
          <w:sz w:val="20"/>
          <w:szCs w:val="20"/>
        </w:rPr>
        <w:t xml:space="preserve">In de regio Hoogeveen zijn we onder het motto </w:t>
      </w:r>
      <w:r w:rsidRPr="00DE3A2B">
        <w:rPr>
          <w:rFonts w:ascii="Verdana" w:hAnsi="Verdana" w:cs="Tahoma"/>
          <w:b/>
          <w:sz w:val="20"/>
          <w:szCs w:val="20"/>
        </w:rPr>
        <w:t>Vierkant voor Werk</w:t>
      </w:r>
      <w:r>
        <w:rPr>
          <w:rFonts w:ascii="Verdana" w:hAnsi="Verdana" w:cs="Tahoma"/>
          <w:sz w:val="20"/>
          <w:szCs w:val="20"/>
        </w:rPr>
        <w:t xml:space="preserve"> aan de slag gegaan. Daarbij hebben wij ons </w:t>
      </w:r>
      <w:r w:rsidRPr="0045769A">
        <w:rPr>
          <w:rFonts w:ascii="Verdana" w:hAnsi="Verdana" w:cs="Tahoma"/>
          <w:b/>
          <w:sz w:val="20"/>
          <w:szCs w:val="20"/>
        </w:rPr>
        <w:t>geconcentreerd op</w:t>
      </w:r>
    </w:p>
    <w:p w:rsidR="0045769A" w:rsidRPr="00C60CCF" w:rsidRDefault="000E1D4E" w:rsidP="00C60CCF">
      <w:pPr>
        <w:pStyle w:val="Lijstalinea"/>
        <w:numPr>
          <w:ilvl w:val="0"/>
          <w:numId w:val="1"/>
        </w:numPr>
        <w:spacing w:after="0" w:line="240" w:lineRule="auto"/>
        <w:rPr>
          <w:rFonts w:ascii="Verdana" w:hAnsi="Verdana" w:cs="Tahoma"/>
          <w:sz w:val="20"/>
          <w:szCs w:val="20"/>
        </w:rPr>
      </w:pPr>
      <w:r w:rsidRPr="00C60CCF">
        <w:rPr>
          <w:rFonts w:ascii="Verdana" w:hAnsi="Verdana" w:cs="Tahoma"/>
          <w:sz w:val="20"/>
          <w:szCs w:val="20"/>
        </w:rPr>
        <w:t>Werk terug halen uit Azië;</w:t>
      </w:r>
    </w:p>
    <w:p w:rsidR="0045769A" w:rsidRPr="00C60CCF" w:rsidRDefault="000E1D4E" w:rsidP="00C60CCF">
      <w:pPr>
        <w:pStyle w:val="Lijstalinea"/>
        <w:numPr>
          <w:ilvl w:val="0"/>
          <w:numId w:val="1"/>
        </w:numPr>
        <w:spacing w:after="0" w:line="240" w:lineRule="auto"/>
        <w:rPr>
          <w:rFonts w:ascii="Verdana" w:hAnsi="Verdana" w:cs="Tahoma"/>
          <w:sz w:val="20"/>
          <w:szCs w:val="20"/>
        </w:rPr>
      </w:pPr>
      <w:r w:rsidRPr="00C60CCF">
        <w:rPr>
          <w:rFonts w:ascii="Verdana" w:hAnsi="Verdana" w:cs="Tahoma"/>
          <w:sz w:val="20"/>
          <w:szCs w:val="20"/>
        </w:rPr>
        <w:t>V</w:t>
      </w:r>
      <w:r w:rsidR="00DE3A2B" w:rsidRPr="00C60CCF">
        <w:rPr>
          <w:rFonts w:ascii="Verdana" w:hAnsi="Verdana" w:cs="Tahoma"/>
          <w:sz w:val="20"/>
          <w:szCs w:val="20"/>
        </w:rPr>
        <w:t>e</w:t>
      </w:r>
      <w:r w:rsidRPr="00C60CCF">
        <w:rPr>
          <w:rFonts w:ascii="Verdana" w:hAnsi="Verdana" w:cs="Tahoma"/>
          <w:sz w:val="20"/>
          <w:szCs w:val="20"/>
        </w:rPr>
        <w:t>rhogen van het opleidingsniveau;</w:t>
      </w:r>
    </w:p>
    <w:p w:rsidR="00DE3A2B" w:rsidRPr="00C60CCF" w:rsidRDefault="000E1D4E" w:rsidP="00C60CCF">
      <w:pPr>
        <w:pStyle w:val="Lijstalinea"/>
        <w:numPr>
          <w:ilvl w:val="0"/>
          <w:numId w:val="1"/>
        </w:numPr>
        <w:spacing w:after="0" w:line="240" w:lineRule="auto"/>
        <w:rPr>
          <w:rFonts w:ascii="Verdana" w:hAnsi="Verdana" w:cs="Tahoma"/>
          <w:sz w:val="20"/>
          <w:szCs w:val="20"/>
        </w:rPr>
      </w:pPr>
      <w:r w:rsidRPr="00C60CCF">
        <w:rPr>
          <w:rFonts w:ascii="Verdana" w:hAnsi="Verdana" w:cs="Tahoma"/>
          <w:sz w:val="20"/>
          <w:szCs w:val="20"/>
        </w:rPr>
        <w:t>I</w:t>
      </w:r>
      <w:r w:rsidR="00DE3A2B" w:rsidRPr="00C60CCF">
        <w:rPr>
          <w:rFonts w:ascii="Verdana" w:hAnsi="Verdana" w:cs="Tahoma"/>
          <w:sz w:val="20"/>
          <w:szCs w:val="20"/>
        </w:rPr>
        <w:t xml:space="preserve">mpulsen voor investeringen industrie en impulsen voor </w:t>
      </w:r>
      <w:r w:rsidR="0045769A" w:rsidRPr="00C60CCF">
        <w:rPr>
          <w:rFonts w:ascii="Verdana" w:hAnsi="Verdana" w:cs="Tahoma"/>
          <w:sz w:val="20"/>
          <w:szCs w:val="20"/>
        </w:rPr>
        <w:t xml:space="preserve">grensoverschrijdende economie. </w:t>
      </w:r>
    </w:p>
    <w:p w:rsidR="0045769A" w:rsidRDefault="0045769A" w:rsidP="007F5BC9">
      <w:pPr>
        <w:spacing w:after="0" w:line="240" w:lineRule="auto"/>
        <w:rPr>
          <w:rFonts w:ascii="Verdana" w:hAnsi="Verdana" w:cs="Tahoma"/>
          <w:sz w:val="20"/>
          <w:szCs w:val="20"/>
        </w:rPr>
      </w:pPr>
      <w:r>
        <w:rPr>
          <w:rFonts w:ascii="Verdana" w:hAnsi="Verdana" w:cs="Tahoma"/>
          <w:sz w:val="20"/>
          <w:szCs w:val="20"/>
        </w:rPr>
        <w:t>Daarbij hebben wij ons gericht op de sectoren, Kunststof, Vezel, Chemie en Voedsel.</w:t>
      </w:r>
    </w:p>
    <w:p w:rsidR="0045769A" w:rsidRDefault="0045769A" w:rsidP="007F5BC9">
      <w:pPr>
        <w:spacing w:after="0" w:line="240" w:lineRule="auto"/>
        <w:rPr>
          <w:rFonts w:ascii="Verdana" w:hAnsi="Verdana" w:cs="Tahoma"/>
          <w:sz w:val="20"/>
          <w:szCs w:val="20"/>
        </w:rPr>
      </w:pPr>
      <w:r>
        <w:rPr>
          <w:rFonts w:ascii="Verdana" w:hAnsi="Verdana" w:cs="Tahoma"/>
          <w:sz w:val="20"/>
          <w:szCs w:val="20"/>
        </w:rPr>
        <w:t xml:space="preserve">Samen met ondernemers is een lokaal actieplan gemaakt met als </w:t>
      </w:r>
      <w:r w:rsidRPr="0045769A">
        <w:rPr>
          <w:rFonts w:ascii="Verdana" w:hAnsi="Verdana" w:cs="Tahoma"/>
          <w:b/>
          <w:sz w:val="20"/>
          <w:szCs w:val="20"/>
        </w:rPr>
        <w:t>doel</w:t>
      </w:r>
      <w:r>
        <w:rPr>
          <w:rFonts w:ascii="Verdana" w:hAnsi="Verdana" w:cs="Tahoma"/>
          <w:sz w:val="20"/>
          <w:szCs w:val="20"/>
        </w:rPr>
        <w:t xml:space="preserve">, </w:t>
      </w:r>
    </w:p>
    <w:p w:rsidR="00E353D4" w:rsidRDefault="0045769A" w:rsidP="007F5BC9">
      <w:pPr>
        <w:spacing w:after="0" w:line="240" w:lineRule="auto"/>
        <w:rPr>
          <w:rFonts w:ascii="Verdana" w:hAnsi="Verdana" w:cs="Tahoma"/>
          <w:sz w:val="20"/>
          <w:szCs w:val="20"/>
        </w:rPr>
      </w:pPr>
      <w:r>
        <w:rPr>
          <w:rFonts w:ascii="Verdana" w:hAnsi="Verdana" w:cs="Tahoma"/>
          <w:sz w:val="20"/>
          <w:szCs w:val="20"/>
        </w:rPr>
        <w:t>het stimuleren van bedrijvigheid, verbeteren relatie onderwijs – arbeidsmarkt, vraag en aanbod beter op elkaar afstemmen.</w:t>
      </w:r>
    </w:p>
    <w:p w:rsidR="00143D87" w:rsidRDefault="00143D87" w:rsidP="007F5BC9">
      <w:pPr>
        <w:spacing w:after="0" w:line="240" w:lineRule="auto"/>
        <w:rPr>
          <w:rFonts w:ascii="Verdana" w:hAnsi="Verdana" w:cs="Tahoma"/>
          <w:sz w:val="20"/>
          <w:szCs w:val="20"/>
        </w:rPr>
      </w:pPr>
      <w:r w:rsidRPr="00143D87">
        <w:rPr>
          <w:rFonts w:ascii="Verdana" w:hAnsi="Verdana" w:cs="Tahoma"/>
          <w:b/>
          <w:sz w:val="20"/>
          <w:szCs w:val="20"/>
        </w:rPr>
        <w:t>Uit dit lokale overleg kwamen een aantal maatregelen</w:t>
      </w:r>
      <w:r>
        <w:rPr>
          <w:rFonts w:ascii="Verdana" w:hAnsi="Verdana" w:cs="Tahoma"/>
          <w:sz w:val="20"/>
          <w:szCs w:val="20"/>
        </w:rPr>
        <w:t>:</w:t>
      </w:r>
    </w:p>
    <w:p w:rsidR="00143D87" w:rsidRPr="00C60CCF" w:rsidRDefault="00143D87" w:rsidP="007F5BC9">
      <w:pPr>
        <w:pStyle w:val="Lijstalinea"/>
        <w:numPr>
          <w:ilvl w:val="0"/>
          <w:numId w:val="1"/>
        </w:numPr>
        <w:spacing w:after="0" w:line="240" w:lineRule="auto"/>
        <w:rPr>
          <w:rFonts w:ascii="Verdana" w:hAnsi="Verdana" w:cs="Tahoma"/>
          <w:sz w:val="20"/>
          <w:szCs w:val="20"/>
        </w:rPr>
      </w:pPr>
      <w:r w:rsidRPr="00C60CCF">
        <w:rPr>
          <w:rFonts w:ascii="Verdana" w:hAnsi="Verdana" w:cs="Tahoma"/>
          <w:sz w:val="20"/>
          <w:szCs w:val="20"/>
        </w:rPr>
        <w:t>De gemeente regelt vergunningen binnen 1 week en er worden tijdelijke vergunningen</w:t>
      </w:r>
      <w:r w:rsidR="00C60CCF">
        <w:rPr>
          <w:rFonts w:ascii="Verdana" w:hAnsi="Verdana" w:cs="Tahoma"/>
          <w:sz w:val="20"/>
          <w:szCs w:val="20"/>
        </w:rPr>
        <w:t xml:space="preserve"> </w:t>
      </w:r>
      <w:r w:rsidR="00C60CCF" w:rsidRPr="00C60CCF">
        <w:rPr>
          <w:rFonts w:ascii="Verdana" w:hAnsi="Verdana" w:cs="Tahoma"/>
          <w:sz w:val="20"/>
          <w:szCs w:val="20"/>
        </w:rPr>
        <w:t xml:space="preserve">afgegeven </w:t>
      </w:r>
      <w:r w:rsidR="00710D00">
        <w:rPr>
          <w:rFonts w:ascii="Verdana" w:hAnsi="Verdana" w:cs="Tahoma"/>
          <w:sz w:val="20"/>
          <w:szCs w:val="20"/>
        </w:rPr>
        <w:t xml:space="preserve">voor </w:t>
      </w:r>
      <w:r w:rsidRPr="00C60CCF">
        <w:rPr>
          <w:rFonts w:ascii="Verdana" w:hAnsi="Verdana" w:cs="Tahoma"/>
          <w:sz w:val="20"/>
          <w:szCs w:val="20"/>
        </w:rPr>
        <w:t>ongewenste ontwikkelingen bij bestaande bedrijven;</w:t>
      </w:r>
    </w:p>
    <w:p w:rsidR="00143D87" w:rsidRPr="00C60CCF" w:rsidRDefault="00143D87" w:rsidP="00C60CCF">
      <w:pPr>
        <w:pStyle w:val="Lijstalinea"/>
        <w:numPr>
          <w:ilvl w:val="0"/>
          <w:numId w:val="1"/>
        </w:numPr>
        <w:spacing w:after="0" w:line="240" w:lineRule="auto"/>
        <w:rPr>
          <w:rFonts w:ascii="Verdana" w:hAnsi="Verdana" w:cs="Tahoma"/>
          <w:sz w:val="20"/>
          <w:szCs w:val="20"/>
        </w:rPr>
      </w:pPr>
      <w:r w:rsidRPr="00C60CCF">
        <w:rPr>
          <w:rFonts w:ascii="Verdana" w:hAnsi="Verdana" w:cs="Tahoma"/>
          <w:sz w:val="20"/>
          <w:szCs w:val="20"/>
        </w:rPr>
        <w:t>Het aanbestedingsbeleid wordt aangepast;</w:t>
      </w:r>
    </w:p>
    <w:p w:rsidR="00143D87" w:rsidRPr="00C60CCF" w:rsidRDefault="00143D87" w:rsidP="00C60CCF">
      <w:pPr>
        <w:pStyle w:val="Lijstalinea"/>
        <w:numPr>
          <w:ilvl w:val="0"/>
          <w:numId w:val="1"/>
        </w:numPr>
        <w:spacing w:after="0" w:line="240" w:lineRule="auto"/>
        <w:rPr>
          <w:rFonts w:ascii="Verdana" w:hAnsi="Verdana" w:cs="Tahoma"/>
          <w:sz w:val="20"/>
          <w:szCs w:val="20"/>
        </w:rPr>
      </w:pPr>
      <w:r w:rsidRPr="00C60CCF">
        <w:rPr>
          <w:rFonts w:ascii="Verdana" w:hAnsi="Verdana" w:cs="Tahoma"/>
          <w:sz w:val="20"/>
          <w:szCs w:val="20"/>
        </w:rPr>
        <w:t>Welstand wordt voor bepaalde gebieden afgeschaft;</w:t>
      </w:r>
    </w:p>
    <w:p w:rsidR="00143D87" w:rsidRPr="00C60CCF" w:rsidRDefault="00143D87" w:rsidP="00C60CCF">
      <w:pPr>
        <w:pStyle w:val="Lijstalinea"/>
        <w:numPr>
          <w:ilvl w:val="0"/>
          <w:numId w:val="1"/>
        </w:numPr>
        <w:spacing w:after="0" w:line="240" w:lineRule="auto"/>
        <w:rPr>
          <w:rFonts w:ascii="Verdana" w:hAnsi="Verdana" w:cs="Tahoma"/>
          <w:sz w:val="20"/>
          <w:szCs w:val="20"/>
        </w:rPr>
      </w:pPr>
      <w:r w:rsidRPr="00C60CCF">
        <w:rPr>
          <w:rFonts w:ascii="Verdana" w:hAnsi="Verdana" w:cs="Tahoma"/>
          <w:sz w:val="20"/>
          <w:szCs w:val="20"/>
        </w:rPr>
        <w:t>Voor kleinere bouwwerken worden bouwregels vereenvoudigd;</w:t>
      </w:r>
    </w:p>
    <w:p w:rsidR="00143D87" w:rsidRPr="00C60CCF" w:rsidRDefault="00143D87" w:rsidP="00C60CCF">
      <w:pPr>
        <w:pStyle w:val="Lijstalinea"/>
        <w:numPr>
          <w:ilvl w:val="0"/>
          <w:numId w:val="1"/>
        </w:numPr>
        <w:spacing w:after="0" w:line="240" w:lineRule="auto"/>
        <w:rPr>
          <w:rFonts w:ascii="Verdana" w:hAnsi="Verdana" w:cs="Tahoma"/>
          <w:sz w:val="20"/>
          <w:szCs w:val="20"/>
        </w:rPr>
      </w:pPr>
      <w:r w:rsidRPr="00C60CCF">
        <w:rPr>
          <w:rFonts w:ascii="Verdana" w:hAnsi="Verdana" w:cs="Tahoma"/>
          <w:sz w:val="20"/>
          <w:szCs w:val="20"/>
        </w:rPr>
        <w:t>Een stimuleringsplan voor marketing en promotie.</w:t>
      </w:r>
    </w:p>
    <w:p w:rsidR="00143D87" w:rsidRDefault="00143D87" w:rsidP="007F5BC9">
      <w:pPr>
        <w:spacing w:after="0" w:line="240" w:lineRule="auto"/>
        <w:rPr>
          <w:rFonts w:ascii="Verdana" w:hAnsi="Verdana" w:cs="Tahoma"/>
          <w:sz w:val="20"/>
          <w:szCs w:val="20"/>
        </w:rPr>
      </w:pPr>
      <w:r>
        <w:rPr>
          <w:rFonts w:ascii="Verdana" w:hAnsi="Verdana" w:cs="Tahoma"/>
          <w:sz w:val="20"/>
          <w:szCs w:val="20"/>
        </w:rPr>
        <w:t>Daarnaast werden een aantal financieel inhoudelijke maatregelen genomen. Waarbij we ons vooral richtten op duurzaamheid.</w:t>
      </w:r>
    </w:p>
    <w:p w:rsidR="002C3A2F" w:rsidRDefault="002C3A2F" w:rsidP="007F5BC9">
      <w:pPr>
        <w:spacing w:after="0" w:line="240" w:lineRule="auto"/>
        <w:rPr>
          <w:rFonts w:ascii="Verdana" w:hAnsi="Verdana" w:cs="Tahoma"/>
          <w:sz w:val="20"/>
          <w:szCs w:val="20"/>
        </w:rPr>
      </w:pPr>
      <w:r>
        <w:rPr>
          <w:rFonts w:ascii="Verdana" w:hAnsi="Verdana" w:cs="Tahoma"/>
          <w:sz w:val="20"/>
          <w:szCs w:val="20"/>
        </w:rPr>
        <w:t xml:space="preserve">Er werden duurzaamheidsleningen </w:t>
      </w:r>
      <w:r w:rsidR="00143D87">
        <w:rPr>
          <w:rFonts w:ascii="Verdana" w:hAnsi="Verdana" w:cs="Tahoma"/>
          <w:sz w:val="20"/>
          <w:szCs w:val="20"/>
        </w:rPr>
        <w:t xml:space="preserve">verstrekt en bewoners werden geadviseerd en </w:t>
      </w:r>
    </w:p>
    <w:p w:rsidR="002C3A2F" w:rsidRDefault="00143D87" w:rsidP="007F5BC9">
      <w:pPr>
        <w:spacing w:after="0" w:line="240" w:lineRule="auto"/>
        <w:rPr>
          <w:rFonts w:ascii="Verdana" w:hAnsi="Verdana" w:cs="Tahoma"/>
          <w:sz w:val="20"/>
          <w:szCs w:val="20"/>
        </w:rPr>
      </w:pPr>
      <w:r>
        <w:rPr>
          <w:rFonts w:ascii="Verdana" w:hAnsi="Verdana" w:cs="Tahoma"/>
          <w:sz w:val="20"/>
          <w:szCs w:val="20"/>
        </w:rPr>
        <w:t>gestimuleerd op het gebied van energie besparingen.</w:t>
      </w:r>
      <w:r w:rsidR="002C3A2F">
        <w:rPr>
          <w:rFonts w:ascii="Verdana" w:hAnsi="Verdana" w:cs="Tahoma"/>
          <w:sz w:val="20"/>
          <w:szCs w:val="20"/>
        </w:rPr>
        <w:t xml:space="preserve"> In dat kader kwamen er ook </w:t>
      </w:r>
    </w:p>
    <w:p w:rsidR="002C3A2F" w:rsidRDefault="002C3A2F" w:rsidP="007F5BC9">
      <w:pPr>
        <w:spacing w:after="0" w:line="240" w:lineRule="auto"/>
        <w:rPr>
          <w:rFonts w:ascii="Verdana" w:hAnsi="Verdana" w:cs="Tahoma"/>
          <w:sz w:val="20"/>
          <w:szCs w:val="20"/>
        </w:rPr>
      </w:pPr>
      <w:r>
        <w:rPr>
          <w:rFonts w:ascii="Verdana" w:hAnsi="Verdana" w:cs="Tahoma"/>
          <w:sz w:val="20"/>
          <w:szCs w:val="20"/>
        </w:rPr>
        <w:t>stimuleringsleningen aan particulieren.</w:t>
      </w:r>
      <w:r w:rsidR="00710D00">
        <w:rPr>
          <w:rFonts w:ascii="Verdana" w:hAnsi="Verdana" w:cs="Tahoma"/>
          <w:sz w:val="20"/>
          <w:szCs w:val="20"/>
        </w:rPr>
        <w:t xml:space="preserve"> </w:t>
      </w:r>
      <w:r>
        <w:rPr>
          <w:rFonts w:ascii="Verdana" w:hAnsi="Verdana" w:cs="Tahoma"/>
          <w:sz w:val="20"/>
          <w:szCs w:val="20"/>
        </w:rPr>
        <w:t>En voor ondernemers duurzaamheidsleningen en energie advisering.</w:t>
      </w:r>
    </w:p>
    <w:p w:rsidR="002C3A2F" w:rsidRDefault="002C3A2F" w:rsidP="007F5BC9">
      <w:pPr>
        <w:spacing w:after="0" w:line="240" w:lineRule="auto"/>
        <w:rPr>
          <w:rFonts w:ascii="Verdana" w:hAnsi="Verdana" w:cs="Tahoma"/>
          <w:sz w:val="20"/>
          <w:szCs w:val="20"/>
        </w:rPr>
      </w:pPr>
      <w:r>
        <w:rPr>
          <w:rFonts w:ascii="Verdana" w:hAnsi="Verdana" w:cs="Tahoma"/>
          <w:sz w:val="20"/>
          <w:szCs w:val="20"/>
        </w:rPr>
        <w:t xml:space="preserve">Bouwkavels werden met 20% korting verkocht. Optie op kavels op basis van ‘No cure, no </w:t>
      </w:r>
      <w:proofErr w:type="spellStart"/>
      <w:r>
        <w:rPr>
          <w:rFonts w:ascii="Verdana" w:hAnsi="Verdana" w:cs="Tahoma"/>
          <w:sz w:val="20"/>
          <w:szCs w:val="20"/>
        </w:rPr>
        <w:t>pay</w:t>
      </w:r>
      <w:proofErr w:type="spellEnd"/>
      <w:r>
        <w:rPr>
          <w:rFonts w:ascii="Verdana" w:hAnsi="Verdana" w:cs="Tahoma"/>
          <w:sz w:val="20"/>
          <w:szCs w:val="20"/>
        </w:rPr>
        <w:t xml:space="preserve">.’ Korting bouwleges. Startersleningen.  </w:t>
      </w:r>
    </w:p>
    <w:p w:rsidR="002C3A2F" w:rsidRDefault="002C3A2F" w:rsidP="007F5BC9">
      <w:pPr>
        <w:spacing w:after="0" w:line="240" w:lineRule="auto"/>
        <w:rPr>
          <w:rFonts w:ascii="Verdana" w:hAnsi="Verdana" w:cs="Tahoma"/>
          <w:sz w:val="20"/>
          <w:szCs w:val="20"/>
        </w:rPr>
      </w:pPr>
      <w:r>
        <w:rPr>
          <w:rFonts w:ascii="Verdana" w:hAnsi="Verdana" w:cs="Tahoma"/>
          <w:sz w:val="20"/>
          <w:szCs w:val="20"/>
        </w:rPr>
        <w:t xml:space="preserve">En er kwam een werkervaringsplan bijstand en een scholingsplan. </w:t>
      </w:r>
    </w:p>
    <w:p w:rsidR="00B9042E" w:rsidRDefault="00B9042E" w:rsidP="007F5BC9">
      <w:pPr>
        <w:spacing w:after="0" w:line="240" w:lineRule="auto"/>
        <w:rPr>
          <w:rFonts w:ascii="Verdana" w:hAnsi="Verdana" w:cs="Tahoma"/>
          <w:sz w:val="20"/>
          <w:szCs w:val="20"/>
        </w:rPr>
      </w:pPr>
      <w:r>
        <w:rPr>
          <w:rFonts w:ascii="Verdana" w:hAnsi="Verdana" w:cs="Tahoma"/>
          <w:sz w:val="20"/>
          <w:szCs w:val="20"/>
        </w:rPr>
        <w:t xml:space="preserve">Daarnaast kwam er een actieplan </w:t>
      </w:r>
      <w:r w:rsidR="00C60CCF">
        <w:rPr>
          <w:rFonts w:ascii="Verdana" w:hAnsi="Verdana" w:cs="Tahoma"/>
          <w:sz w:val="20"/>
          <w:szCs w:val="20"/>
        </w:rPr>
        <w:t>“</w:t>
      </w:r>
      <w:r>
        <w:rPr>
          <w:rFonts w:ascii="Verdana" w:hAnsi="Verdana" w:cs="Tahoma"/>
          <w:sz w:val="20"/>
          <w:szCs w:val="20"/>
        </w:rPr>
        <w:t>Toerisme en Recreatie</w:t>
      </w:r>
      <w:r w:rsidR="00C60CCF">
        <w:rPr>
          <w:rFonts w:ascii="Verdana" w:hAnsi="Verdana" w:cs="Tahoma"/>
          <w:sz w:val="20"/>
          <w:szCs w:val="20"/>
        </w:rPr>
        <w:t>”, d</w:t>
      </w:r>
      <w:r>
        <w:rPr>
          <w:rFonts w:ascii="Verdana" w:hAnsi="Verdana" w:cs="Tahoma"/>
          <w:sz w:val="20"/>
          <w:szCs w:val="20"/>
        </w:rPr>
        <w:t>at onder andere gericht was op makkelijker vindbaar maken van het centrum van Hoogeveen, het bevorderen van dag</w:t>
      </w:r>
      <w:r w:rsidR="00C60CCF">
        <w:rPr>
          <w:rFonts w:ascii="Verdana" w:hAnsi="Verdana" w:cs="Tahoma"/>
          <w:sz w:val="20"/>
          <w:szCs w:val="20"/>
        </w:rPr>
        <w:t>toerisme. Ondernemers worden bij</w:t>
      </w:r>
      <w:r>
        <w:rPr>
          <w:rFonts w:ascii="Verdana" w:hAnsi="Verdana" w:cs="Tahoma"/>
          <w:sz w:val="20"/>
          <w:szCs w:val="20"/>
        </w:rPr>
        <w:t>gestaan en er wordt gewerkt aan het verbeteren van het landschap. Marketing Hoogeveen krijgt nieuwe impulsen.</w:t>
      </w:r>
    </w:p>
    <w:p w:rsidR="00C302C7" w:rsidRDefault="00C302C7" w:rsidP="007F5BC9">
      <w:pPr>
        <w:spacing w:after="0" w:line="240" w:lineRule="auto"/>
        <w:rPr>
          <w:rFonts w:ascii="Verdana" w:hAnsi="Verdana" w:cs="Tahoma"/>
          <w:sz w:val="20"/>
          <w:szCs w:val="20"/>
        </w:rPr>
      </w:pPr>
      <w:r>
        <w:rPr>
          <w:rFonts w:ascii="Verdana" w:hAnsi="Verdana" w:cs="Tahoma"/>
          <w:sz w:val="20"/>
          <w:szCs w:val="20"/>
        </w:rPr>
        <w:t xml:space="preserve">Ook regionaal worden er zaken opgepakt, bijvoorbeeld de oprichting van een netwerkbedrijf om bij te dragen aan het zogenaamde ‘125.000 </w:t>
      </w:r>
      <w:r w:rsidR="000E1D4E">
        <w:rPr>
          <w:rFonts w:ascii="Verdana" w:hAnsi="Verdana" w:cs="Tahoma"/>
          <w:sz w:val="20"/>
          <w:szCs w:val="20"/>
        </w:rPr>
        <w:t>banenplan.’ Er komen werkgevers</w:t>
      </w:r>
      <w:r>
        <w:rPr>
          <w:rFonts w:ascii="Verdana" w:hAnsi="Verdana" w:cs="Tahoma"/>
          <w:sz w:val="20"/>
          <w:szCs w:val="20"/>
        </w:rPr>
        <w:t>service punten. En er komen gezamenlijke subsidieaanvr</w:t>
      </w:r>
      <w:r w:rsidR="00C60CCF">
        <w:rPr>
          <w:rFonts w:ascii="Verdana" w:hAnsi="Verdana" w:cs="Tahoma"/>
          <w:sz w:val="20"/>
          <w:szCs w:val="20"/>
        </w:rPr>
        <w:t xml:space="preserve">agen voor bestrijding </w:t>
      </w:r>
      <w:r w:rsidR="00C60CCF">
        <w:rPr>
          <w:rFonts w:ascii="Verdana" w:hAnsi="Verdana" w:cs="Tahoma"/>
          <w:sz w:val="20"/>
          <w:szCs w:val="20"/>
        </w:rPr>
        <w:lastRenderedPageBreak/>
        <w:t>jeugdwerk</w:t>
      </w:r>
      <w:r>
        <w:rPr>
          <w:rFonts w:ascii="Verdana" w:hAnsi="Verdana" w:cs="Tahoma"/>
          <w:sz w:val="20"/>
          <w:szCs w:val="20"/>
        </w:rPr>
        <w:t>loosheid, grensoverschrijdend werken en voor het praktijkonderwijs voor speciale doelgroepen.</w:t>
      </w:r>
    </w:p>
    <w:p w:rsidR="00C60CCF" w:rsidRDefault="00F70067" w:rsidP="007F5BC9">
      <w:pPr>
        <w:spacing w:after="0" w:line="240" w:lineRule="auto"/>
        <w:rPr>
          <w:rFonts w:ascii="Verdana" w:hAnsi="Verdana" w:cs="Tahoma"/>
          <w:sz w:val="20"/>
          <w:szCs w:val="20"/>
        </w:rPr>
      </w:pPr>
      <w:r>
        <w:rPr>
          <w:rFonts w:ascii="Verdana" w:hAnsi="Verdana" w:cs="Tahoma"/>
          <w:sz w:val="20"/>
          <w:szCs w:val="20"/>
        </w:rPr>
        <w:t>Ook in de binnenstad zijn allerlei plannen in</w:t>
      </w:r>
      <w:r w:rsidR="00C60CCF">
        <w:rPr>
          <w:rFonts w:ascii="Verdana" w:hAnsi="Verdana" w:cs="Tahoma"/>
          <w:sz w:val="20"/>
          <w:szCs w:val="20"/>
        </w:rPr>
        <w:t xml:space="preserve"> </w:t>
      </w:r>
      <w:r>
        <w:rPr>
          <w:rFonts w:ascii="Verdana" w:hAnsi="Verdana" w:cs="Tahoma"/>
          <w:sz w:val="20"/>
          <w:szCs w:val="20"/>
        </w:rPr>
        <w:t xml:space="preserve">gang gezet, zoals bijvoorbeeld de Cascaderun. Maar er ook op het gebied van de infrastructuur </w:t>
      </w:r>
      <w:r w:rsidR="000E1D4E">
        <w:rPr>
          <w:rFonts w:ascii="Verdana" w:hAnsi="Verdana" w:cs="Tahoma"/>
          <w:sz w:val="20"/>
          <w:szCs w:val="20"/>
        </w:rPr>
        <w:t xml:space="preserve">is </w:t>
      </w:r>
      <w:r>
        <w:rPr>
          <w:rFonts w:ascii="Verdana" w:hAnsi="Verdana" w:cs="Tahoma"/>
          <w:sz w:val="20"/>
          <w:szCs w:val="20"/>
        </w:rPr>
        <w:t>het één en ander gebeurd.</w:t>
      </w:r>
    </w:p>
    <w:p w:rsidR="00F70067" w:rsidRDefault="00C60CCF" w:rsidP="007F5BC9">
      <w:pPr>
        <w:spacing w:after="0" w:line="240" w:lineRule="auto"/>
        <w:rPr>
          <w:rFonts w:ascii="Verdana" w:hAnsi="Verdana" w:cs="Tahoma"/>
          <w:sz w:val="20"/>
          <w:szCs w:val="20"/>
        </w:rPr>
      </w:pPr>
      <w:r>
        <w:rPr>
          <w:rFonts w:ascii="Verdana" w:hAnsi="Verdana" w:cs="Tahoma"/>
          <w:sz w:val="20"/>
          <w:szCs w:val="20"/>
        </w:rPr>
        <w:t>H</w:t>
      </w:r>
      <w:r w:rsidR="00F70067">
        <w:rPr>
          <w:rFonts w:ascii="Verdana" w:hAnsi="Verdana" w:cs="Tahoma"/>
          <w:sz w:val="20"/>
          <w:szCs w:val="20"/>
        </w:rPr>
        <w:t>et is nu een zaak van door ontwikkelen en de vaart er in houden. De crisis heeft een grote impact gehad op de detailhandel en webwinkels lijken niet te stuiten. Er moet dus meer ‘</w:t>
      </w:r>
      <w:proofErr w:type="spellStart"/>
      <w:r w:rsidR="00F70067">
        <w:rPr>
          <w:rFonts w:ascii="Verdana" w:hAnsi="Verdana" w:cs="Tahoma"/>
          <w:sz w:val="20"/>
          <w:szCs w:val="20"/>
        </w:rPr>
        <w:t>fun</w:t>
      </w:r>
      <w:proofErr w:type="spellEnd"/>
      <w:r w:rsidR="00F70067">
        <w:rPr>
          <w:rFonts w:ascii="Verdana" w:hAnsi="Verdana" w:cs="Tahoma"/>
          <w:sz w:val="20"/>
          <w:szCs w:val="20"/>
        </w:rPr>
        <w:t xml:space="preserve"> en beleving’ komen in de winkelstraat. En de winkelvloeroppervlak zal, in overleg met de ondernemers, verminderd moeten worden.</w:t>
      </w:r>
    </w:p>
    <w:p w:rsidR="00F70067" w:rsidRDefault="00F70067" w:rsidP="007F5BC9">
      <w:pPr>
        <w:spacing w:after="0" w:line="240" w:lineRule="auto"/>
        <w:rPr>
          <w:rFonts w:ascii="Verdana" w:hAnsi="Verdana" w:cs="Tahoma"/>
          <w:sz w:val="20"/>
          <w:szCs w:val="20"/>
        </w:rPr>
      </w:pPr>
      <w:r>
        <w:rPr>
          <w:rFonts w:ascii="Verdana" w:hAnsi="Verdana" w:cs="Tahoma"/>
          <w:sz w:val="20"/>
          <w:szCs w:val="20"/>
        </w:rPr>
        <w:t xml:space="preserve">De gemeente Hoogeveen heeft dan ook het besluit genomen om geen nieuwe detailhandel </w:t>
      </w:r>
      <w:r w:rsidR="00EE454D">
        <w:rPr>
          <w:rFonts w:ascii="Verdana" w:hAnsi="Verdana" w:cs="Tahoma"/>
          <w:sz w:val="20"/>
          <w:szCs w:val="20"/>
        </w:rPr>
        <w:t>in winkelcentra toe te staan. De w</w:t>
      </w:r>
      <w:r>
        <w:rPr>
          <w:rFonts w:ascii="Verdana" w:hAnsi="Verdana" w:cs="Tahoma"/>
          <w:sz w:val="20"/>
          <w:szCs w:val="20"/>
        </w:rPr>
        <w:t>inkel</w:t>
      </w:r>
      <w:r w:rsidR="00EE454D">
        <w:rPr>
          <w:rFonts w:ascii="Verdana" w:hAnsi="Verdana" w:cs="Tahoma"/>
          <w:sz w:val="20"/>
          <w:szCs w:val="20"/>
        </w:rPr>
        <w:t xml:space="preserve">iers </w:t>
      </w:r>
      <w:r>
        <w:rPr>
          <w:rFonts w:ascii="Verdana" w:hAnsi="Verdana" w:cs="Tahoma"/>
          <w:sz w:val="20"/>
          <w:szCs w:val="20"/>
        </w:rPr>
        <w:t>willen wel,</w:t>
      </w:r>
      <w:r w:rsidR="00EE454D">
        <w:rPr>
          <w:rFonts w:ascii="Verdana" w:hAnsi="Verdana" w:cs="Tahoma"/>
          <w:sz w:val="20"/>
          <w:szCs w:val="20"/>
        </w:rPr>
        <w:t xml:space="preserve"> die denken dat binnenkort alles weer wordt als vroeger</w:t>
      </w:r>
      <w:r>
        <w:rPr>
          <w:rFonts w:ascii="Verdana" w:hAnsi="Verdana" w:cs="Tahoma"/>
          <w:sz w:val="20"/>
          <w:szCs w:val="20"/>
        </w:rPr>
        <w:t xml:space="preserve">. Maar in het belang van het centrum komt die toestemming er niet. Hoogeveen is dan ook een tegenstander van nieuwe grootschalige detailhandel, zoals het </w:t>
      </w:r>
      <w:proofErr w:type="spellStart"/>
      <w:r>
        <w:rPr>
          <w:rFonts w:ascii="Verdana" w:hAnsi="Verdana" w:cs="Tahoma"/>
          <w:sz w:val="20"/>
          <w:szCs w:val="20"/>
        </w:rPr>
        <w:t>Factory</w:t>
      </w:r>
      <w:proofErr w:type="spellEnd"/>
      <w:r>
        <w:rPr>
          <w:rFonts w:ascii="Verdana" w:hAnsi="Verdana" w:cs="Tahoma"/>
          <w:sz w:val="20"/>
          <w:szCs w:val="20"/>
        </w:rPr>
        <w:t xml:space="preserve"> Outlet Centrum (FOC) bij Assen</w:t>
      </w:r>
      <w:r w:rsidR="00CF1AE8">
        <w:rPr>
          <w:rFonts w:ascii="Verdana" w:hAnsi="Verdana" w:cs="Tahoma"/>
          <w:sz w:val="20"/>
          <w:szCs w:val="20"/>
        </w:rPr>
        <w:t>.</w:t>
      </w:r>
    </w:p>
    <w:p w:rsidR="00CF1AE8" w:rsidRDefault="00CF1AE8" w:rsidP="007F5BC9">
      <w:pPr>
        <w:spacing w:after="0" w:line="240" w:lineRule="auto"/>
        <w:rPr>
          <w:rFonts w:ascii="Verdana" w:hAnsi="Verdana" w:cs="Tahoma"/>
          <w:sz w:val="20"/>
          <w:szCs w:val="20"/>
        </w:rPr>
      </w:pPr>
      <w:r>
        <w:rPr>
          <w:rFonts w:ascii="Verdana" w:hAnsi="Verdana" w:cs="Tahoma"/>
          <w:sz w:val="20"/>
          <w:szCs w:val="20"/>
        </w:rPr>
        <w:t xml:space="preserve">De discussie spits zich toe op de aanvraag om </w:t>
      </w:r>
      <w:r w:rsidR="00E23573">
        <w:rPr>
          <w:rFonts w:ascii="Verdana" w:hAnsi="Verdana" w:cs="Tahoma"/>
          <w:sz w:val="20"/>
          <w:szCs w:val="20"/>
        </w:rPr>
        <w:t>bij het TT-circuit Assen een FOC</w:t>
      </w:r>
      <w:r>
        <w:rPr>
          <w:rFonts w:ascii="Verdana" w:hAnsi="Verdana" w:cs="Tahoma"/>
          <w:sz w:val="20"/>
          <w:szCs w:val="20"/>
        </w:rPr>
        <w:t xml:space="preserve"> t</w:t>
      </w:r>
      <w:r w:rsidR="00E23573">
        <w:rPr>
          <w:rFonts w:ascii="Verdana" w:hAnsi="Verdana" w:cs="Tahoma"/>
          <w:sz w:val="20"/>
          <w:szCs w:val="20"/>
        </w:rPr>
        <w:t>e mog</w:t>
      </w:r>
      <w:r>
        <w:rPr>
          <w:rFonts w:ascii="Verdana" w:hAnsi="Verdana" w:cs="Tahoma"/>
          <w:sz w:val="20"/>
          <w:szCs w:val="20"/>
        </w:rPr>
        <w:t>en vestigen.</w:t>
      </w:r>
    </w:p>
    <w:p w:rsidR="00CF1AE8" w:rsidRDefault="00CF1AE8" w:rsidP="007F5BC9">
      <w:pPr>
        <w:spacing w:after="0" w:line="240" w:lineRule="auto"/>
        <w:rPr>
          <w:rFonts w:ascii="Verdana" w:hAnsi="Verdana" w:cs="Tahoma"/>
          <w:sz w:val="20"/>
          <w:szCs w:val="20"/>
        </w:rPr>
      </w:pPr>
      <w:r>
        <w:rPr>
          <w:rFonts w:ascii="Verdana" w:hAnsi="Verdana" w:cs="Tahoma"/>
          <w:sz w:val="20"/>
          <w:szCs w:val="20"/>
        </w:rPr>
        <w:t>We vragen ons af</w:t>
      </w:r>
      <w:r w:rsidR="009D2C42">
        <w:rPr>
          <w:rFonts w:ascii="Verdana" w:hAnsi="Verdana" w:cs="Tahoma"/>
          <w:sz w:val="20"/>
          <w:szCs w:val="20"/>
        </w:rPr>
        <w:t>,</w:t>
      </w:r>
      <w:r>
        <w:rPr>
          <w:rFonts w:ascii="Verdana" w:hAnsi="Verdana" w:cs="Tahoma"/>
          <w:sz w:val="20"/>
          <w:szCs w:val="20"/>
        </w:rPr>
        <w:t xml:space="preserve"> hebben we voldoende informatie?</w:t>
      </w:r>
    </w:p>
    <w:p w:rsidR="00CF1AE8" w:rsidRDefault="00CF1AE8" w:rsidP="007F5BC9">
      <w:pPr>
        <w:spacing w:after="0" w:line="240" w:lineRule="auto"/>
        <w:rPr>
          <w:rFonts w:ascii="Verdana" w:hAnsi="Verdana" w:cs="Tahoma"/>
          <w:sz w:val="20"/>
          <w:szCs w:val="20"/>
        </w:rPr>
      </w:pPr>
      <w:r>
        <w:rPr>
          <w:rFonts w:ascii="Verdana" w:hAnsi="Verdana" w:cs="Tahoma"/>
          <w:sz w:val="20"/>
          <w:szCs w:val="20"/>
        </w:rPr>
        <w:t>Kunnen we als CDA-</w:t>
      </w:r>
      <w:proofErr w:type="spellStart"/>
      <w:r>
        <w:rPr>
          <w:rFonts w:ascii="Verdana" w:hAnsi="Verdana" w:cs="Tahoma"/>
          <w:sz w:val="20"/>
          <w:szCs w:val="20"/>
        </w:rPr>
        <w:t>ers</w:t>
      </w:r>
      <w:proofErr w:type="spellEnd"/>
      <w:r>
        <w:rPr>
          <w:rFonts w:ascii="Verdana" w:hAnsi="Verdana" w:cs="Tahoma"/>
          <w:sz w:val="20"/>
          <w:szCs w:val="20"/>
        </w:rPr>
        <w:t xml:space="preserve"> in alle gemeenten een motie van gelijke strekking indienen, waarin we de gemeenteraden en college oproepen zich te verzetten tegen de vestiging van een FOC.</w:t>
      </w:r>
    </w:p>
    <w:p w:rsidR="00143D87" w:rsidRDefault="00CF1AE8" w:rsidP="007F5BC9">
      <w:pPr>
        <w:spacing w:after="0" w:line="240" w:lineRule="auto"/>
        <w:rPr>
          <w:rFonts w:ascii="Verdana" w:hAnsi="Verdana" w:cs="Tahoma"/>
          <w:sz w:val="20"/>
          <w:szCs w:val="20"/>
        </w:rPr>
      </w:pPr>
      <w:r>
        <w:rPr>
          <w:rFonts w:ascii="Verdana" w:hAnsi="Verdana" w:cs="Tahoma"/>
          <w:sz w:val="20"/>
          <w:szCs w:val="20"/>
        </w:rPr>
        <w:t>Volg</w:t>
      </w:r>
      <w:r w:rsidR="009D2C42">
        <w:rPr>
          <w:rFonts w:ascii="Verdana" w:hAnsi="Verdana" w:cs="Tahoma"/>
          <w:sz w:val="20"/>
          <w:szCs w:val="20"/>
        </w:rPr>
        <w:t>ens het huidige omgevingsplan</w:t>
      </w:r>
      <w:r>
        <w:rPr>
          <w:rFonts w:ascii="Verdana" w:hAnsi="Verdana" w:cs="Tahoma"/>
          <w:sz w:val="20"/>
          <w:szCs w:val="20"/>
        </w:rPr>
        <w:t xml:space="preserve"> mag er geen FOC opgericht worden bij het TT-circuit. Toch toestemmen is dus gebaseerd op ‘gelegenheidsplanologie.’</w:t>
      </w:r>
      <w:r w:rsidR="001C07E6">
        <w:rPr>
          <w:rFonts w:ascii="Verdana" w:hAnsi="Verdana" w:cs="Tahoma"/>
          <w:sz w:val="20"/>
          <w:szCs w:val="20"/>
        </w:rPr>
        <w:t xml:space="preserve"> Het is in strijd met de omgevingsvisie, dus waarom afwijken. </w:t>
      </w:r>
      <w:r>
        <w:rPr>
          <w:rFonts w:ascii="Verdana" w:hAnsi="Verdana" w:cs="Tahoma"/>
          <w:sz w:val="20"/>
          <w:szCs w:val="20"/>
        </w:rPr>
        <w:t>Het gaat om</w:t>
      </w:r>
      <w:r w:rsidR="001C07E6">
        <w:rPr>
          <w:rFonts w:ascii="Verdana" w:hAnsi="Verdana" w:cs="Tahoma"/>
          <w:sz w:val="20"/>
          <w:szCs w:val="20"/>
        </w:rPr>
        <w:t xml:space="preserve"> een </w:t>
      </w:r>
      <w:r>
        <w:rPr>
          <w:rFonts w:ascii="Verdana" w:hAnsi="Verdana" w:cs="Tahoma"/>
          <w:sz w:val="20"/>
          <w:szCs w:val="20"/>
        </w:rPr>
        <w:t>initiatief dat in i</w:t>
      </w:r>
      <w:r w:rsidR="001C07E6">
        <w:rPr>
          <w:rFonts w:ascii="Verdana" w:hAnsi="Verdana" w:cs="Tahoma"/>
          <w:sz w:val="20"/>
          <w:szCs w:val="20"/>
        </w:rPr>
        <w:t xml:space="preserve">eder </w:t>
      </w:r>
      <w:r>
        <w:rPr>
          <w:rFonts w:ascii="Verdana" w:hAnsi="Verdana" w:cs="Tahoma"/>
          <w:sz w:val="20"/>
          <w:szCs w:val="20"/>
        </w:rPr>
        <w:t xml:space="preserve">geval niet vanuit de omgeving komt. </w:t>
      </w:r>
      <w:r w:rsidR="001C07E6">
        <w:rPr>
          <w:rFonts w:ascii="Verdana" w:hAnsi="Verdana" w:cs="Tahoma"/>
          <w:sz w:val="20"/>
          <w:szCs w:val="20"/>
        </w:rPr>
        <w:t>De provincie w</w:t>
      </w:r>
      <w:r w:rsidR="000E1D4E">
        <w:rPr>
          <w:rFonts w:ascii="Verdana" w:hAnsi="Verdana" w:cs="Tahoma"/>
          <w:sz w:val="20"/>
          <w:szCs w:val="20"/>
        </w:rPr>
        <w:t>il dienstbaar zijn, maar dienst</w:t>
      </w:r>
      <w:r w:rsidR="001C07E6">
        <w:rPr>
          <w:rFonts w:ascii="Verdana" w:hAnsi="Verdana" w:cs="Tahoma"/>
          <w:sz w:val="20"/>
          <w:szCs w:val="20"/>
        </w:rPr>
        <w:t>baar naar wie? Naar investeerders of naar lokale ondernemers.</w:t>
      </w:r>
      <w:r w:rsidR="00E23573">
        <w:rPr>
          <w:rFonts w:ascii="Verdana" w:hAnsi="Verdana" w:cs="Tahoma"/>
          <w:sz w:val="20"/>
          <w:szCs w:val="20"/>
        </w:rPr>
        <w:t xml:space="preserve"> Er zijn nu 3 </w:t>
      </w:r>
      <w:proofErr w:type="spellStart"/>
      <w:r w:rsidR="00E23573">
        <w:rPr>
          <w:rFonts w:ascii="Verdana" w:hAnsi="Verdana" w:cs="Tahoma"/>
          <w:sz w:val="20"/>
          <w:szCs w:val="20"/>
        </w:rPr>
        <w:t>FOC’s</w:t>
      </w:r>
      <w:proofErr w:type="spellEnd"/>
      <w:r w:rsidR="00E23573">
        <w:rPr>
          <w:rFonts w:ascii="Verdana" w:hAnsi="Verdana" w:cs="Tahoma"/>
          <w:sz w:val="20"/>
          <w:szCs w:val="20"/>
        </w:rPr>
        <w:t xml:space="preserve"> in ons land. Waarvan 2 een slechte invloed op de binnenstad hebben en 1 een goede omdat hij naast de binnenstad ligt.</w:t>
      </w:r>
    </w:p>
    <w:p w:rsidR="00E23573" w:rsidRDefault="00E23573" w:rsidP="007F5BC9">
      <w:pPr>
        <w:spacing w:after="0" w:line="240" w:lineRule="auto"/>
        <w:rPr>
          <w:rFonts w:ascii="Verdana" w:hAnsi="Verdana" w:cs="Tahoma"/>
          <w:sz w:val="20"/>
          <w:szCs w:val="20"/>
        </w:rPr>
      </w:pPr>
      <w:r>
        <w:rPr>
          <w:rFonts w:ascii="Verdana" w:hAnsi="Verdana" w:cs="Tahoma"/>
          <w:sz w:val="20"/>
          <w:szCs w:val="20"/>
        </w:rPr>
        <w:t>We moeten oppassen dat onze samenleving niet gestuurd wordt door planologie en juridisch juiste processen en er later achter komen dat we de inhoud en de mensen over het hoofd hebben gezien.</w:t>
      </w:r>
    </w:p>
    <w:p w:rsidR="00BF6894" w:rsidRDefault="00BF6894" w:rsidP="007F5BC9">
      <w:pPr>
        <w:spacing w:after="0" w:line="240" w:lineRule="auto"/>
        <w:rPr>
          <w:rFonts w:ascii="Verdana" w:hAnsi="Verdana" w:cs="Tahoma"/>
          <w:sz w:val="20"/>
          <w:szCs w:val="20"/>
        </w:rPr>
      </w:pPr>
    </w:p>
    <w:p w:rsidR="00BF6894" w:rsidRPr="00BF6894" w:rsidRDefault="00BF6894" w:rsidP="007F5BC9">
      <w:pPr>
        <w:spacing w:after="0" w:line="240" w:lineRule="auto"/>
        <w:rPr>
          <w:rFonts w:ascii="Verdana" w:hAnsi="Verdana" w:cs="Tahoma"/>
          <w:b/>
          <w:sz w:val="20"/>
          <w:szCs w:val="20"/>
        </w:rPr>
      </w:pPr>
      <w:r w:rsidRPr="00BF6894">
        <w:rPr>
          <w:rFonts w:ascii="Verdana" w:hAnsi="Verdana" w:cs="Tahoma"/>
          <w:b/>
          <w:sz w:val="20"/>
          <w:szCs w:val="20"/>
        </w:rPr>
        <w:t xml:space="preserve">Henk </w:t>
      </w:r>
      <w:proofErr w:type="spellStart"/>
      <w:r w:rsidRPr="00BF6894">
        <w:rPr>
          <w:rFonts w:ascii="Verdana" w:hAnsi="Verdana" w:cs="Tahoma"/>
          <w:b/>
          <w:sz w:val="20"/>
          <w:szCs w:val="20"/>
        </w:rPr>
        <w:t>Jumelet</w:t>
      </w:r>
      <w:proofErr w:type="spellEnd"/>
      <w:r w:rsidRPr="00BF6894">
        <w:rPr>
          <w:rFonts w:ascii="Verdana" w:hAnsi="Verdana" w:cs="Tahoma"/>
          <w:b/>
          <w:sz w:val="20"/>
          <w:szCs w:val="20"/>
        </w:rPr>
        <w:t>, gedeputeerde</w:t>
      </w:r>
    </w:p>
    <w:p w:rsidR="00BF6894" w:rsidRDefault="00BF6894" w:rsidP="007F5BC9">
      <w:pPr>
        <w:spacing w:after="0" w:line="240" w:lineRule="auto"/>
        <w:rPr>
          <w:rFonts w:ascii="Verdana" w:hAnsi="Verdana" w:cs="Tahoma"/>
          <w:sz w:val="20"/>
          <w:szCs w:val="20"/>
        </w:rPr>
      </w:pPr>
      <w:r>
        <w:rPr>
          <w:rFonts w:ascii="Verdana" w:hAnsi="Verdana" w:cs="Tahoma"/>
          <w:sz w:val="20"/>
          <w:szCs w:val="20"/>
        </w:rPr>
        <w:t>Als het gaat om economische ontwikkelingen staan de gemeenten aan het roer en is de provincie faciliterend. Samenwerken is de sleutel voor succes. Samenwerken gaat ook over Drentse grenzen. Als noordelijke provincies moeten we een gezamenlijk profiel neer zetten. Faciliteren betekent ook zorgen voor opgeleide mensen en dus voor opleidingen waar de bedrijven wat aan hebben.</w:t>
      </w:r>
    </w:p>
    <w:p w:rsidR="00BF6894" w:rsidRDefault="00BF6894" w:rsidP="007F5BC9">
      <w:pPr>
        <w:spacing w:after="0" w:line="240" w:lineRule="auto"/>
        <w:rPr>
          <w:rFonts w:ascii="Verdana" w:hAnsi="Verdana" w:cs="Tahoma"/>
          <w:sz w:val="20"/>
          <w:szCs w:val="20"/>
        </w:rPr>
      </w:pPr>
      <w:r>
        <w:rPr>
          <w:rFonts w:ascii="Verdana" w:hAnsi="Verdana" w:cs="Tahoma"/>
          <w:sz w:val="20"/>
          <w:szCs w:val="20"/>
        </w:rPr>
        <w:t>Bereikbaarheid</w:t>
      </w:r>
      <w:r w:rsidR="00FA6734">
        <w:rPr>
          <w:rFonts w:ascii="Verdana" w:hAnsi="Verdana" w:cs="Tahoma"/>
          <w:sz w:val="20"/>
          <w:szCs w:val="20"/>
        </w:rPr>
        <w:t xml:space="preserve"> is een sleut</w:t>
      </w:r>
      <w:r>
        <w:rPr>
          <w:rFonts w:ascii="Verdana" w:hAnsi="Verdana" w:cs="Tahoma"/>
          <w:sz w:val="20"/>
          <w:szCs w:val="20"/>
        </w:rPr>
        <w:t>e</w:t>
      </w:r>
      <w:r w:rsidR="00FA6734">
        <w:rPr>
          <w:rFonts w:ascii="Verdana" w:hAnsi="Verdana" w:cs="Tahoma"/>
          <w:sz w:val="20"/>
          <w:szCs w:val="20"/>
        </w:rPr>
        <w:t>l</w:t>
      </w:r>
      <w:r>
        <w:rPr>
          <w:rFonts w:ascii="Verdana" w:hAnsi="Verdana" w:cs="Tahoma"/>
          <w:sz w:val="20"/>
          <w:szCs w:val="20"/>
        </w:rPr>
        <w:t>woord. Ook digitale bereikbaarheid</w:t>
      </w:r>
      <w:r w:rsidR="00FA6734">
        <w:rPr>
          <w:rFonts w:ascii="Verdana" w:hAnsi="Verdana" w:cs="Tahoma"/>
          <w:sz w:val="20"/>
          <w:szCs w:val="20"/>
        </w:rPr>
        <w:t>. Zo is vandaag de dag WIFI van levensbelang voor een camping om gasten te blijven trekken. Er zijn in onze provincie nog teveel witte plekken die het zonder breedband moeten stellen. Aan ons als provinciale overheid dat los te trekken</w:t>
      </w:r>
      <w:r w:rsidR="009D2C42">
        <w:rPr>
          <w:rFonts w:ascii="Verdana" w:hAnsi="Verdana" w:cs="Tahoma"/>
          <w:sz w:val="20"/>
          <w:szCs w:val="20"/>
        </w:rPr>
        <w:t>,</w:t>
      </w:r>
      <w:r w:rsidR="00FA6734">
        <w:rPr>
          <w:rFonts w:ascii="Verdana" w:hAnsi="Verdana" w:cs="Tahoma"/>
          <w:sz w:val="20"/>
          <w:szCs w:val="20"/>
        </w:rPr>
        <w:t xml:space="preserve"> eventueel in samenwerking met burger-co-operaties.</w:t>
      </w:r>
    </w:p>
    <w:p w:rsidR="00565EC8" w:rsidRDefault="00FA6734" w:rsidP="007F5BC9">
      <w:pPr>
        <w:spacing w:after="0" w:line="240" w:lineRule="auto"/>
        <w:rPr>
          <w:rFonts w:ascii="Verdana" w:hAnsi="Verdana" w:cs="Tahoma"/>
          <w:sz w:val="20"/>
          <w:szCs w:val="20"/>
        </w:rPr>
      </w:pPr>
      <w:r>
        <w:rPr>
          <w:rFonts w:ascii="Verdana" w:hAnsi="Verdana" w:cs="Tahoma"/>
          <w:sz w:val="20"/>
          <w:szCs w:val="20"/>
        </w:rPr>
        <w:t>Vanuit de provincie moet er een andere aanpak</w:t>
      </w:r>
      <w:r w:rsidR="000E1D4E">
        <w:rPr>
          <w:rFonts w:ascii="Verdana" w:hAnsi="Verdana" w:cs="Tahoma"/>
          <w:sz w:val="20"/>
          <w:szCs w:val="20"/>
        </w:rPr>
        <w:t xml:space="preserve"> komen</w:t>
      </w:r>
      <w:r w:rsidR="00565EC8">
        <w:rPr>
          <w:rFonts w:ascii="Verdana" w:hAnsi="Verdana" w:cs="Tahoma"/>
          <w:sz w:val="20"/>
          <w:szCs w:val="20"/>
        </w:rPr>
        <w:t xml:space="preserve">. </w:t>
      </w:r>
      <w:r w:rsidR="00565EC8" w:rsidRPr="00565EC8">
        <w:rPr>
          <w:rFonts w:ascii="Verdana" w:hAnsi="Verdana" w:cs="Tahoma"/>
          <w:sz w:val="20"/>
          <w:szCs w:val="20"/>
        </w:rPr>
        <w:t>Er moet een cultuuromslag plaats vinden.</w:t>
      </w:r>
      <w:r>
        <w:rPr>
          <w:rFonts w:ascii="Verdana" w:hAnsi="Verdana" w:cs="Tahoma"/>
          <w:sz w:val="20"/>
          <w:szCs w:val="20"/>
        </w:rPr>
        <w:t xml:space="preserve"> Niet alleen luisteren maar op pad gaan en met de Drenten overleggen, waar de problemen zitten en wat een oplossing zou kunnen zijn</w:t>
      </w:r>
      <w:r w:rsidR="00565EC8">
        <w:rPr>
          <w:rFonts w:ascii="Verdana" w:hAnsi="Verdana" w:cs="Tahoma"/>
          <w:sz w:val="20"/>
          <w:szCs w:val="20"/>
        </w:rPr>
        <w:t xml:space="preserve">. Niet alleen vaststellen “dat zou toch moeten kunnen,” maar dan ook </w:t>
      </w:r>
      <w:r w:rsidR="00D00988">
        <w:rPr>
          <w:rFonts w:ascii="Verdana" w:hAnsi="Verdana" w:cs="Tahoma"/>
          <w:sz w:val="20"/>
          <w:szCs w:val="20"/>
        </w:rPr>
        <w:t>doorpakken en zorgen dat iets</w:t>
      </w:r>
      <w:r w:rsidR="00565EC8">
        <w:rPr>
          <w:rFonts w:ascii="Verdana" w:hAnsi="Verdana" w:cs="Tahoma"/>
          <w:sz w:val="20"/>
          <w:szCs w:val="20"/>
        </w:rPr>
        <w:t xml:space="preserve"> kan.</w:t>
      </w:r>
    </w:p>
    <w:p w:rsidR="00565EC8" w:rsidRDefault="00565EC8" w:rsidP="007F5BC9">
      <w:pPr>
        <w:spacing w:after="0" w:line="240" w:lineRule="auto"/>
        <w:rPr>
          <w:rFonts w:ascii="Verdana" w:hAnsi="Verdana" w:cs="Tahoma"/>
          <w:sz w:val="20"/>
          <w:szCs w:val="20"/>
        </w:rPr>
      </w:pPr>
      <w:r>
        <w:rPr>
          <w:rFonts w:ascii="Verdana" w:hAnsi="Verdana" w:cs="Tahoma"/>
          <w:sz w:val="20"/>
          <w:szCs w:val="20"/>
        </w:rPr>
        <w:t>Samenwerken met gemeenten en bedrijfsleven, betekent samen zoeken naar mogelijkheden. Maar dat betekent ook samen optreden richting Den Haag.</w:t>
      </w:r>
    </w:p>
    <w:p w:rsidR="009D2C42" w:rsidRDefault="00565EC8" w:rsidP="007F5BC9">
      <w:pPr>
        <w:spacing w:after="0" w:line="240" w:lineRule="auto"/>
        <w:rPr>
          <w:rFonts w:ascii="Verdana" w:hAnsi="Verdana" w:cs="Tahoma"/>
          <w:sz w:val="20"/>
          <w:szCs w:val="20"/>
        </w:rPr>
      </w:pPr>
      <w:r>
        <w:rPr>
          <w:rFonts w:ascii="Verdana" w:hAnsi="Verdana" w:cs="Tahoma"/>
          <w:sz w:val="20"/>
          <w:szCs w:val="20"/>
        </w:rPr>
        <w:t>Krimp is een gegeven. De opmerking, “je moete geen krimpgemeente willen zijn”</w:t>
      </w:r>
      <w:r w:rsidR="00D00988">
        <w:rPr>
          <w:rFonts w:ascii="Verdana" w:hAnsi="Verdana" w:cs="Tahoma"/>
          <w:sz w:val="20"/>
          <w:szCs w:val="20"/>
        </w:rPr>
        <w:t xml:space="preserve"> slaat de pla</w:t>
      </w:r>
      <w:r>
        <w:rPr>
          <w:rFonts w:ascii="Verdana" w:hAnsi="Verdana" w:cs="Tahoma"/>
          <w:sz w:val="20"/>
          <w:szCs w:val="20"/>
        </w:rPr>
        <w:t xml:space="preserve">nk mis, omdat er nu eenmaal gemeenten zijn die krimpen. </w:t>
      </w:r>
    </w:p>
    <w:p w:rsidR="00565EC8" w:rsidRDefault="00565EC8" w:rsidP="007F5BC9">
      <w:pPr>
        <w:spacing w:after="0" w:line="240" w:lineRule="auto"/>
        <w:rPr>
          <w:rFonts w:ascii="Verdana" w:hAnsi="Verdana" w:cs="Tahoma"/>
          <w:sz w:val="20"/>
          <w:szCs w:val="20"/>
        </w:rPr>
      </w:pPr>
      <w:r>
        <w:rPr>
          <w:rFonts w:ascii="Verdana" w:hAnsi="Verdana" w:cs="Tahoma"/>
          <w:sz w:val="20"/>
          <w:szCs w:val="20"/>
        </w:rPr>
        <w:t>Een FOC speelt gemeentes tegen elkaar uit.</w:t>
      </w:r>
    </w:p>
    <w:p w:rsidR="00565EC8" w:rsidRDefault="000E1D4E" w:rsidP="007F5BC9">
      <w:pPr>
        <w:spacing w:after="0" w:line="240" w:lineRule="auto"/>
        <w:rPr>
          <w:rFonts w:ascii="Verdana" w:hAnsi="Verdana" w:cs="Tahoma"/>
          <w:sz w:val="20"/>
          <w:szCs w:val="20"/>
        </w:rPr>
      </w:pPr>
      <w:r>
        <w:rPr>
          <w:rFonts w:ascii="Verdana" w:hAnsi="Verdana" w:cs="Tahoma"/>
          <w:sz w:val="20"/>
          <w:szCs w:val="20"/>
        </w:rPr>
        <w:t xml:space="preserve">Er moet een </w:t>
      </w:r>
      <w:proofErr w:type="spellStart"/>
      <w:r>
        <w:rPr>
          <w:rFonts w:ascii="Verdana" w:hAnsi="Verdana" w:cs="Tahoma"/>
          <w:sz w:val="20"/>
          <w:szCs w:val="20"/>
        </w:rPr>
        <w:t>retail</w:t>
      </w:r>
      <w:r w:rsidR="00565EC8">
        <w:rPr>
          <w:rFonts w:ascii="Verdana" w:hAnsi="Verdana" w:cs="Tahoma"/>
          <w:sz w:val="20"/>
          <w:szCs w:val="20"/>
        </w:rPr>
        <w:t>agenda</w:t>
      </w:r>
      <w:proofErr w:type="spellEnd"/>
      <w:r w:rsidR="00565EC8">
        <w:rPr>
          <w:rFonts w:ascii="Verdana" w:hAnsi="Verdana" w:cs="Tahoma"/>
          <w:sz w:val="20"/>
          <w:szCs w:val="20"/>
        </w:rPr>
        <w:t xml:space="preserve"> komen. Gemeenten en provincie moeten samen </w:t>
      </w:r>
      <w:r>
        <w:rPr>
          <w:rFonts w:ascii="Verdana" w:hAnsi="Verdana" w:cs="Tahoma"/>
          <w:sz w:val="20"/>
          <w:szCs w:val="20"/>
        </w:rPr>
        <w:t xml:space="preserve">het </w:t>
      </w:r>
      <w:r w:rsidR="00565EC8">
        <w:rPr>
          <w:rFonts w:ascii="Verdana" w:hAnsi="Verdana" w:cs="Tahoma"/>
          <w:sz w:val="20"/>
          <w:szCs w:val="20"/>
        </w:rPr>
        <w:t>bedrijfsleven faciliteren. Er zijn plannen voor zogenaamd ‘Economisch Board’ voor noord Nederland.</w:t>
      </w:r>
    </w:p>
    <w:p w:rsidR="00D00988" w:rsidRDefault="00565EC8" w:rsidP="007F5BC9">
      <w:pPr>
        <w:spacing w:after="0" w:line="240" w:lineRule="auto"/>
        <w:rPr>
          <w:rFonts w:ascii="Verdana" w:hAnsi="Verdana" w:cs="Tahoma"/>
          <w:sz w:val="20"/>
          <w:szCs w:val="20"/>
        </w:rPr>
      </w:pPr>
      <w:r>
        <w:rPr>
          <w:rFonts w:ascii="Verdana" w:hAnsi="Verdana" w:cs="Tahoma"/>
          <w:sz w:val="20"/>
          <w:szCs w:val="20"/>
        </w:rPr>
        <w:t>De gemeente</w:t>
      </w:r>
      <w:r w:rsidR="00D00988">
        <w:rPr>
          <w:rFonts w:ascii="Verdana" w:hAnsi="Verdana" w:cs="Tahoma"/>
          <w:sz w:val="20"/>
          <w:szCs w:val="20"/>
        </w:rPr>
        <w:t>s hebben de laatste jaren stevig moeten bezuinigen. De provincies zijn de dans aardig ontsprongen. Er is dus geld om de economische ontwikkelingen te stimuleren.</w:t>
      </w:r>
    </w:p>
    <w:p w:rsidR="009D2C42" w:rsidRDefault="00D00988" w:rsidP="007F5BC9">
      <w:pPr>
        <w:spacing w:after="0" w:line="240" w:lineRule="auto"/>
        <w:rPr>
          <w:rFonts w:ascii="Verdana" w:hAnsi="Verdana" w:cs="Tahoma"/>
          <w:sz w:val="20"/>
          <w:szCs w:val="20"/>
        </w:rPr>
      </w:pPr>
      <w:r>
        <w:rPr>
          <w:rFonts w:ascii="Verdana" w:hAnsi="Verdana" w:cs="Tahoma"/>
          <w:sz w:val="20"/>
          <w:szCs w:val="20"/>
        </w:rPr>
        <w:t xml:space="preserve">Gemeentes en provincie moeten </w:t>
      </w:r>
      <w:r w:rsidRPr="00D00988">
        <w:rPr>
          <w:rFonts w:ascii="Verdana" w:hAnsi="Verdana" w:cs="Tahoma"/>
          <w:sz w:val="20"/>
          <w:szCs w:val="20"/>
        </w:rPr>
        <w:t>gezamenlijk optreden</w:t>
      </w:r>
      <w:r w:rsidR="000E1D4E">
        <w:rPr>
          <w:rFonts w:ascii="Verdana" w:hAnsi="Verdana" w:cs="Tahoma"/>
          <w:sz w:val="20"/>
          <w:szCs w:val="20"/>
        </w:rPr>
        <w:t xml:space="preserve">, </w:t>
      </w:r>
      <w:r w:rsidRPr="00D00988">
        <w:rPr>
          <w:rFonts w:ascii="Verdana" w:hAnsi="Verdana" w:cs="Tahoma"/>
          <w:sz w:val="20"/>
          <w:szCs w:val="20"/>
        </w:rPr>
        <w:t>12 + 1.</w:t>
      </w:r>
      <w:r>
        <w:rPr>
          <w:rFonts w:ascii="Verdana" w:hAnsi="Verdana" w:cs="Tahoma"/>
          <w:sz w:val="20"/>
          <w:szCs w:val="20"/>
        </w:rPr>
        <w:t xml:space="preserve"> We moeten het samen doen. Overleggen en elkaar niet verrassen met onverwachte plannen. </w:t>
      </w:r>
    </w:p>
    <w:p w:rsidR="00FA6734" w:rsidRDefault="00D00988" w:rsidP="007F5BC9">
      <w:pPr>
        <w:spacing w:after="0" w:line="240" w:lineRule="auto"/>
        <w:rPr>
          <w:rFonts w:ascii="Verdana" w:hAnsi="Verdana" w:cs="Tahoma"/>
          <w:sz w:val="20"/>
          <w:szCs w:val="20"/>
        </w:rPr>
      </w:pPr>
      <w:r>
        <w:rPr>
          <w:rFonts w:ascii="Verdana" w:hAnsi="Verdana" w:cs="Tahoma"/>
          <w:sz w:val="20"/>
          <w:szCs w:val="20"/>
        </w:rPr>
        <w:lastRenderedPageBreak/>
        <w:t xml:space="preserve">Gemeente en provincie moeten samen de agenda maken, samen activiteiten ontwikkelen en samen acquisitie bedrijven. “We kunnen niet los van elkaar opereren.” </w:t>
      </w:r>
    </w:p>
    <w:p w:rsidR="00D00988" w:rsidRDefault="00D00988" w:rsidP="007F5BC9">
      <w:pPr>
        <w:spacing w:after="0" w:line="240" w:lineRule="auto"/>
        <w:rPr>
          <w:rFonts w:ascii="Verdana" w:hAnsi="Verdana" w:cs="Tahoma"/>
          <w:sz w:val="20"/>
          <w:szCs w:val="20"/>
        </w:rPr>
      </w:pPr>
      <w:r>
        <w:rPr>
          <w:rFonts w:ascii="Verdana" w:hAnsi="Verdana" w:cs="Tahoma"/>
          <w:sz w:val="20"/>
          <w:szCs w:val="20"/>
        </w:rPr>
        <w:t>De belastingdienst krimpt, maar er komen wel 1500 nieuw</w:t>
      </w:r>
      <w:r w:rsidR="009D2C42">
        <w:rPr>
          <w:rFonts w:ascii="Verdana" w:hAnsi="Verdana" w:cs="Tahoma"/>
          <w:sz w:val="20"/>
          <w:szCs w:val="20"/>
        </w:rPr>
        <w:t>e</w:t>
      </w:r>
      <w:r>
        <w:rPr>
          <w:rFonts w:ascii="Verdana" w:hAnsi="Verdana" w:cs="Tahoma"/>
          <w:sz w:val="20"/>
          <w:szCs w:val="20"/>
        </w:rPr>
        <w:t xml:space="preserve"> hoogwaardige banen. Samen optrekken om die bannen naar het noorden te krijgen en zo de krimp bestrijden.</w:t>
      </w:r>
    </w:p>
    <w:p w:rsidR="00D00988" w:rsidRDefault="00D00988" w:rsidP="007F5BC9">
      <w:pPr>
        <w:spacing w:after="0" w:line="240" w:lineRule="auto"/>
        <w:rPr>
          <w:rFonts w:ascii="Verdana" w:hAnsi="Verdana" w:cs="Tahoma"/>
          <w:sz w:val="20"/>
          <w:szCs w:val="20"/>
        </w:rPr>
      </w:pPr>
      <w:r>
        <w:rPr>
          <w:rFonts w:ascii="Verdana" w:hAnsi="Verdana" w:cs="Tahoma"/>
          <w:sz w:val="20"/>
          <w:szCs w:val="20"/>
        </w:rPr>
        <w:t>Wij CDA-</w:t>
      </w:r>
      <w:proofErr w:type="spellStart"/>
      <w:r>
        <w:rPr>
          <w:rFonts w:ascii="Verdana" w:hAnsi="Verdana" w:cs="Tahoma"/>
          <w:sz w:val="20"/>
          <w:szCs w:val="20"/>
        </w:rPr>
        <w:t>ers</w:t>
      </w:r>
      <w:proofErr w:type="spellEnd"/>
      <w:r>
        <w:rPr>
          <w:rFonts w:ascii="Verdana" w:hAnsi="Verdana" w:cs="Tahoma"/>
          <w:sz w:val="20"/>
          <w:szCs w:val="20"/>
        </w:rPr>
        <w:t xml:space="preserve"> moeten samenwerken en samen een agenda maken</w:t>
      </w:r>
      <w:r w:rsidR="0012313E">
        <w:rPr>
          <w:rFonts w:ascii="Verdana" w:hAnsi="Verdana" w:cs="Tahoma"/>
          <w:sz w:val="20"/>
          <w:szCs w:val="20"/>
        </w:rPr>
        <w:t xml:space="preserve"> en zo op alle geledingen, gemeente, provincie, Den Haag met één mond spreken. Samenwerken op deelterreinen. Dus, één boodschap, één verhaal! Bij verschillende verhalen bereik je niets.</w:t>
      </w:r>
      <w:r w:rsidR="00A87A21">
        <w:rPr>
          <w:rFonts w:ascii="Verdana" w:hAnsi="Verdana" w:cs="Tahoma"/>
          <w:sz w:val="20"/>
          <w:szCs w:val="20"/>
        </w:rPr>
        <w:t xml:space="preserve"> Leg de agenda’s naast elkaar</w:t>
      </w:r>
      <w:r w:rsidR="000E1D4E">
        <w:rPr>
          <w:rFonts w:ascii="Verdana" w:hAnsi="Verdana" w:cs="Tahoma"/>
          <w:sz w:val="20"/>
          <w:szCs w:val="20"/>
        </w:rPr>
        <w:t>, spreek met ondernemers</w:t>
      </w:r>
      <w:r w:rsidR="00A87A21">
        <w:rPr>
          <w:rFonts w:ascii="Verdana" w:hAnsi="Verdana" w:cs="Tahoma"/>
          <w:sz w:val="20"/>
          <w:szCs w:val="20"/>
        </w:rPr>
        <w:t xml:space="preserve"> en formuleer op basis daarvan een boodschap</w:t>
      </w:r>
      <w:r w:rsidR="000E1D4E">
        <w:rPr>
          <w:rFonts w:ascii="Verdana" w:hAnsi="Verdana" w:cs="Tahoma"/>
          <w:sz w:val="20"/>
          <w:szCs w:val="20"/>
        </w:rPr>
        <w:t xml:space="preserve"> c.q. een werkagenda</w:t>
      </w:r>
      <w:r w:rsidR="00A87A21">
        <w:rPr>
          <w:rFonts w:ascii="Verdana" w:hAnsi="Verdana" w:cs="Tahoma"/>
          <w:sz w:val="20"/>
          <w:szCs w:val="20"/>
        </w:rPr>
        <w:t xml:space="preserve"> die zowel op provinciaal als op gemeentelijke niveau wordt uitgedragen.</w:t>
      </w:r>
    </w:p>
    <w:p w:rsidR="000E1D4E" w:rsidRDefault="00712CC7" w:rsidP="007F5BC9">
      <w:pPr>
        <w:spacing w:after="0" w:line="240" w:lineRule="auto"/>
        <w:rPr>
          <w:rFonts w:ascii="Verdana" w:hAnsi="Verdana" w:cs="Tahoma"/>
          <w:sz w:val="20"/>
          <w:szCs w:val="20"/>
        </w:rPr>
      </w:pPr>
      <w:r>
        <w:rPr>
          <w:rFonts w:ascii="Verdana" w:hAnsi="Verdana" w:cs="Tahoma"/>
          <w:sz w:val="20"/>
          <w:szCs w:val="20"/>
        </w:rPr>
        <w:t xml:space="preserve">De werkeloosheid in onze regio wordt deels bepaald door het niet aansluiten van het onderwijs op de vraag van het bedrijfsleven. Werken in Duitsland is lastig door niet erkennen van diploma’s, </w:t>
      </w:r>
      <w:r w:rsidR="000E1D4E">
        <w:rPr>
          <w:rFonts w:ascii="Verdana" w:hAnsi="Verdana" w:cs="Tahoma"/>
          <w:sz w:val="20"/>
          <w:szCs w:val="20"/>
        </w:rPr>
        <w:t xml:space="preserve">de </w:t>
      </w:r>
      <w:r>
        <w:rPr>
          <w:rFonts w:ascii="Verdana" w:hAnsi="Verdana" w:cs="Tahoma"/>
          <w:sz w:val="20"/>
          <w:szCs w:val="20"/>
        </w:rPr>
        <w:t xml:space="preserve">taalbarrière en onze bijstand is hoger dan de laagste lonen in Duitsland. </w:t>
      </w:r>
    </w:p>
    <w:p w:rsidR="00712CC7" w:rsidRDefault="00712CC7" w:rsidP="007F5BC9">
      <w:pPr>
        <w:spacing w:after="0" w:line="240" w:lineRule="auto"/>
        <w:rPr>
          <w:rFonts w:ascii="Verdana" w:hAnsi="Verdana" w:cs="Tahoma"/>
          <w:sz w:val="20"/>
          <w:szCs w:val="20"/>
        </w:rPr>
      </w:pPr>
      <w:r>
        <w:rPr>
          <w:rFonts w:ascii="Verdana" w:hAnsi="Verdana" w:cs="Tahoma"/>
          <w:sz w:val="20"/>
          <w:szCs w:val="20"/>
        </w:rPr>
        <w:t xml:space="preserve">Er zijn de laatste jaren veel projecten in leven geroepen omdat er geld was, maar dat heeft weinig </w:t>
      </w:r>
      <w:r w:rsidR="000E1D4E">
        <w:rPr>
          <w:rFonts w:ascii="Verdana" w:hAnsi="Verdana" w:cs="Tahoma"/>
          <w:sz w:val="20"/>
          <w:szCs w:val="20"/>
        </w:rPr>
        <w:t xml:space="preserve">nieuwe werkgelegenheid </w:t>
      </w:r>
      <w:r>
        <w:rPr>
          <w:rFonts w:ascii="Verdana" w:hAnsi="Verdana" w:cs="Tahoma"/>
          <w:sz w:val="20"/>
          <w:szCs w:val="20"/>
        </w:rPr>
        <w:t>opgeleverd</w:t>
      </w:r>
      <w:r w:rsidR="000E1D4E">
        <w:rPr>
          <w:rFonts w:ascii="Verdana" w:hAnsi="Verdana" w:cs="Tahoma"/>
          <w:sz w:val="20"/>
          <w:szCs w:val="20"/>
        </w:rPr>
        <w:t xml:space="preserve">. </w:t>
      </w:r>
      <w:r>
        <w:rPr>
          <w:rFonts w:ascii="Verdana" w:hAnsi="Verdana" w:cs="Tahoma"/>
          <w:sz w:val="20"/>
          <w:szCs w:val="20"/>
        </w:rPr>
        <w:t>Het is verstandiger om bestaande bedrijven te faciliteren, dat levert meer werkgelegenheid op. Dat is niet spectaculair, maar wel efficiënt.</w:t>
      </w:r>
    </w:p>
    <w:p w:rsidR="00712CC7" w:rsidRDefault="00712CC7" w:rsidP="007F5BC9">
      <w:pPr>
        <w:spacing w:after="0" w:line="240" w:lineRule="auto"/>
        <w:rPr>
          <w:rFonts w:ascii="Verdana" w:hAnsi="Verdana" w:cs="Tahoma"/>
          <w:sz w:val="20"/>
          <w:szCs w:val="20"/>
        </w:rPr>
      </w:pPr>
      <w:r>
        <w:rPr>
          <w:rFonts w:ascii="Verdana" w:hAnsi="Verdana" w:cs="Tahoma"/>
          <w:sz w:val="20"/>
          <w:szCs w:val="20"/>
        </w:rPr>
        <w:t>Om de samenwerking tussen gemeente en prov</w:t>
      </w:r>
      <w:r w:rsidR="00A87A21">
        <w:rPr>
          <w:rFonts w:ascii="Verdana" w:hAnsi="Verdana" w:cs="Tahoma"/>
          <w:sz w:val="20"/>
          <w:szCs w:val="20"/>
        </w:rPr>
        <w:t>incie te ondersteunen heeft de S</w:t>
      </w:r>
      <w:r>
        <w:rPr>
          <w:rFonts w:ascii="Verdana" w:hAnsi="Verdana" w:cs="Tahoma"/>
          <w:sz w:val="20"/>
          <w:szCs w:val="20"/>
        </w:rPr>
        <w:t>tatenfractie besloten 2 maal per jaar in een gemeente te vergaderen en ieder lid van</w:t>
      </w:r>
      <w:r w:rsidR="009D2C42">
        <w:rPr>
          <w:rFonts w:ascii="Verdana" w:hAnsi="Verdana" w:cs="Tahoma"/>
          <w:sz w:val="20"/>
          <w:szCs w:val="20"/>
        </w:rPr>
        <w:t xml:space="preserve"> Statenfractie</w:t>
      </w:r>
      <w:r>
        <w:rPr>
          <w:rFonts w:ascii="Verdana" w:hAnsi="Verdana" w:cs="Tahoma"/>
          <w:sz w:val="20"/>
          <w:szCs w:val="20"/>
        </w:rPr>
        <w:t xml:space="preserve"> is het aanspreekpunt voor 2 CDA gemeenteraadsfracties.</w:t>
      </w:r>
    </w:p>
    <w:p w:rsidR="000E1D4E" w:rsidRDefault="000E1D4E"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0E1D4E" w:rsidRDefault="000E1D4E" w:rsidP="007F5BC9">
      <w:pPr>
        <w:spacing w:after="0" w:line="240" w:lineRule="auto"/>
        <w:rPr>
          <w:rFonts w:ascii="Verdana" w:hAnsi="Verdana" w:cs="Tahoma"/>
          <w:sz w:val="20"/>
          <w:szCs w:val="20"/>
        </w:rPr>
      </w:pPr>
      <w:r w:rsidRPr="000E1D4E">
        <w:rPr>
          <w:rFonts w:ascii="Tahoma" w:hAnsi="Tahoma" w:cs="Tahoma"/>
          <w:b/>
          <w:color w:val="006600"/>
          <w:sz w:val="28"/>
          <w:szCs w:val="28"/>
        </w:rPr>
        <w:t>AANBEVELINGEN</w:t>
      </w:r>
    </w:p>
    <w:p w:rsidR="000E1D4E" w:rsidRDefault="000E1D4E" w:rsidP="007F5BC9">
      <w:pPr>
        <w:spacing w:after="0" w:line="240" w:lineRule="auto"/>
        <w:rPr>
          <w:rFonts w:ascii="Verdana" w:hAnsi="Verdana" w:cs="Tahoma"/>
          <w:sz w:val="20"/>
          <w:szCs w:val="20"/>
        </w:rPr>
      </w:pPr>
    </w:p>
    <w:p w:rsidR="000E1D4E" w:rsidRDefault="000E1D4E" w:rsidP="007F5BC9">
      <w:pPr>
        <w:spacing w:after="0" w:line="240" w:lineRule="auto"/>
        <w:rPr>
          <w:rFonts w:ascii="Verdana" w:hAnsi="Verdana" w:cs="Tahoma"/>
          <w:sz w:val="20"/>
          <w:szCs w:val="20"/>
        </w:rPr>
      </w:pPr>
      <w:r>
        <w:rPr>
          <w:rFonts w:ascii="Verdana" w:hAnsi="Verdana" w:cs="Tahoma"/>
          <w:sz w:val="20"/>
          <w:szCs w:val="20"/>
        </w:rPr>
        <w:t>1.   Wees als gemeente onderscheidend.</w:t>
      </w:r>
    </w:p>
    <w:p w:rsidR="000E1D4E" w:rsidRDefault="000E1D4E" w:rsidP="007F5BC9">
      <w:pPr>
        <w:spacing w:after="0" w:line="240" w:lineRule="auto"/>
        <w:rPr>
          <w:rFonts w:ascii="Verdana" w:hAnsi="Verdana" w:cs="Tahoma"/>
          <w:sz w:val="20"/>
          <w:szCs w:val="20"/>
        </w:rPr>
      </w:pPr>
      <w:r>
        <w:rPr>
          <w:rFonts w:ascii="Verdana" w:hAnsi="Verdana" w:cs="Tahoma"/>
          <w:sz w:val="20"/>
          <w:szCs w:val="20"/>
        </w:rPr>
        <w:t>2.   Overleg met het bedrijfsleven en maak een gezamenlijk plan van aanpak.</w:t>
      </w:r>
    </w:p>
    <w:p w:rsidR="000E1D4E" w:rsidRDefault="000E1D4E" w:rsidP="007F5BC9">
      <w:pPr>
        <w:spacing w:after="0" w:line="240" w:lineRule="auto"/>
        <w:rPr>
          <w:rFonts w:ascii="Verdana" w:hAnsi="Verdana" w:cs="Tahoma"/>
          <w:sz w:val="20"/>
          <w:szCs w:val="20"/>
        </w:rPr>
      </w:pPr>
      <w:r>
        <w:rPr>
          <w:rFonts w:ascii="Verdana" w:hAnsi="Verdana" w:cs="Tahoma"/>
          <w:sz w:val="20"/>
          <w:szCs w:val="20"/>
        </w:rPr>
        <w:t>3.   Organiseer een werkgeversservicepunt.</w:t>
      </w:r>
    </w:p>
    <w:p w:rsidR="00A4190A" w:rsidRDefault="000E1D4E" w:rsidP="007F5BC9">
      <w:pPr>
        <w:spacing w:after="0" w:line="240" w:lineRule="auto"/>
        <w:rPr>
          <w:rFonts w:ascii="Verdana" w:hAnsi="Verdana" w:cs="Tahoma"/>
          <w:sz w:val="20"/>
          <w:szCs w:val="20"/>
        </w:rPr>
      </w:pPr>
      <w:r>
        <w:rPr>
          <w:rFonts w:ascii="Verdana" w:hAnsi="Verdana" w:cs="Tahoma"/>
          <w:sz w:val="20"/>
          <w:szCs w:val="20"/>
        </w:rPr>
        <w:t>4.   Pak deregulering aan. Vergunningen binnen een week</w:t>
      </w:r>
      <w:r w:rsidR="00A4190A">
        <w:rPr>
          <w:rFonts w:ascii="Verdana" w:hAnsi="Verdana" w:cs="Tahoma"/>
          <w:sz w:val="20"/>
          <w:szCs w:val="20"/>
        </w:rPr>
        <w:t xml:space="preserve"> en werk met tijdelijke </w:t>
      </w:r>
    </w:p>
    <w:p w:rsidR="000E1D4E" w:rsidRDefault="00A4190A" w:rsidP="007F5BC9">
      <w:pPr>
        <w:spacing w:after="0" w:line="240" w:lineRule="auto"/>
        <w:rPr>
          <w:rFonts w:ascii="Verdana" w:hAnsi="Verdana" w:cs="Tahoma"/>
          <w:sz w:val="20"/>
          <w:szCs w:val="20"/>
        </w:rPr>
      </w:pPr>
      <w:r>
        <w:rPr>
          <w:rFonts w:ascii="Verdana" w:hAnsi="Verdana" w:cs="Tahoma"/>
          <w:sz w:val="20"/>
          <w:szCs w:val="20"/>
        </w:rPr>
        <w:t xml:space="preserve">      vergunningen en vereenvoudigde welstand.</w:t>
      </w:r>
    </w:p>
    <w:p w:rsidR="00A4190A" w:rsidRDefault="00A4190A" w:rsidP="007F5BC9">
      <w:pPr>
        <w:spacing w:after="0" w:line="240" w:lineRule="auto"/>
        <w:rPr>
          <w:rFonts w:ascii="Verdana" w:hAnsi="Verdana" w:cs="Tahoma"/>
          <w:sz w:val="20"/>
          <w:szCs w:val="20"/>
        </w:rPr>
      </w:pPr>
      <w:r>
        <w:rPr>
          <w:rFonts w:ascii="Verdana" w:hAnsi="Verdana" w:cs="Tahoma"/>
          <w:sz w:val="20"/>
          <w:szCs w:val="20"/>
        </w:rPr>
        <w:t xml:space="preserve">5.   Concentreer je op bestaande bedrijven, zij bieden werkgelegenheid en faciliteer ze </w:t>
      </w:r>
    </w:p>
    <w:p w:rsidR="00A4190A" w:rsidRDefault="00A4190A" w:rsidP="007F5BC9">
      <w:pPr>
        <w:spacing w:after="0" w:line="240" w:lineRule="auto"/>
        <w:rPr>
          <w:rFonts w:ascii="Verdana" w:hAnsi="Verdana" w:cs="Tahoma"/>
          <w:sz w:val="20"/>
          <w:szCs w:val="20"/>
        </w:rPr>
      </w:pPr>
      <w:r>
        <w:rPr>
          <w:rFonts w:ascii="Verdana" w:hAnsi="Verdana" w:cs="Tahoma"/>
          <w:sz w:val="20"/>
          <w:szCs w:val="20"/>
        </w:rPr>
        <w:t xml:space="preserve">      zodat ze die werkgelegenheid uitbreiden.</w:t>
      </w:r>
    </w:p>
    <w:p w:rsidR="006731D3" w:rsidRDefault="006731D3" w:rsidP="007F5BC9">
      <w:pPr>
        <w:spacing w:after="0" w:line="240" w:lineRule="auto"/>
        <w:rPr>
          <w:rFonts w:ascii="Verdana" w:hAnsi="Verdana" w:cs="Tahoma"/>
          <w:sz w:val="20"/>
          <w:szCs w:val="20"/>
        </w:rPr>
      </w:pPr>
      <w:r>
        <w:rPr>
          <w:rFonts w:ascii="Verdana" w:hAnsi="Verdana" w:cs="Tahoma"/>
          <w:sz w:val="20"/>
          <w:szCs w:val="20"/>
        </w:rPr>
        <w:t>6.   V</w:t>
      </w:r>
      <w:r w:rsidR="00A4190A">
        <w:rPr>
          <w:rFonts w:ascii="Verdana" w:hAnsi="Verdana" w:cs="Tahoma"/>
          <w:sz w:val="20"/>
          <w:szCs w:val="20"/>
        </w:rPr>
        <w:t xml:space="preserve">erhoog het opleidingsniveau in de provincie. Zorg voor opleidingen die aansluiten </w:t>
      </w:r>
    </w:p>
    <w:p w:rsidR="00A4190A" w:rsidRDefault="009D2C42" w:rsidP="007F5BC9">
      <w:pPr>
        <w:spacing w:after="0" w:line="240" w:lineRule="auto"/>
        <w:rPr>
          <w:rFonts w:ascii="Verdana" w:hAnsi="Verdana" w:cs="Tahoma"/>
          <w:sz w:val="20"/>
          <w:szCs w:val="20"/>
        </w:rPr>
      </w:pPr>
      <w:r>
        <w:rPr>
          <w:rFonts w:ascii="Verdana" w:hAnsi="Verdana" w:cs="Tahoma"/>
          <w:sz w:val="20"/>
          <w:szCs w:val="20"/>
        </w:rPr>
        <w:t xml:space="preserve">      </w:t>
      </w:r>
      <w:r w:rsidR="00A4190A">
        <w:rPr>
          <w:rFonts w:ascii="Verdana" w:hAnsi="Verdana" w:cs="Tahoma"/>
          <w:sz w:val="20"/>
          <w:szCs w:val="20"/>
        </w:rPr>
        <w:t xml:space="preserve">bij </w:t>
      </w:r>
      <w:r w:rsidR="006731D3">
        <w:rPr>
          <w:rFonts w:ascii="Verdana" w:hAnsi="Verdana" w:cs="Tahoma"/>
          <w:sz w:val="20"/>
          <w:szCs w:val="20"/>
        </w:rPr>
        <w:t>het</w:t>
      </w:r>
      <w:r w:rsidR="00A4190A">
        <w:rPr>
          <w:rFonts w:ascii="Verdana" w:hAnsi="Verdana" w:cs="Tahoma"/>
          <w:sz w:val="20"/>
          <w:szCs w:val="20"/>
        </w:rPr>
        <w:t xml:space="preserve"> lokale/provinciale bedrijfsleven.</w:t>
      </w:r>
    </w:p>
    <w:p w:rsidR="00A4190A" w:rsidRDefault="00A4190A" w:rsidP="00A4190A">
      <w:pPr>
        <w:spacing w:after="0" w:line="240" w:lineRule="auto"/>
        <w:rPr>
          <w:rFonts w:ascii="Verdana" w:hAnsi="Verdana" w:cs="Tahoma"/>
          <w:sz w:val="20"/>
          <w:szCs w:val="20"/>
        </w:rPr>
      </w:pPr>
      <w:r>
        <w:rPr>
          <w:rFonts w:ascii="Verdana" w:hAnsi="Verdana" w:cs="Tahoma"/>
          <w:sz w:val="20"/>
          <w:szCs w:val="20"/>
        </w:rPr>
        <w:t xml:space="preserve">7.   </w:t>
      </w:r>
      <w:r w:rsidRPr="00A4190A">
        <w:rPr>
          <w:rFonts w:ascii="Verdana" w:hAnsi="Verdana" w:cs="Tahoma"/>
          <w:sz w:val="20"/>
          <w:szCs w:val="20"/>
        </w:rPr>
        <w:t>Kom</w:t>
      </w:r>
      <w:r>
        <w:rPr>
          <w:rFonts w:ascii="Verdana" w:hAnsi="Verdana" w:cs="Tahoma"/>
          <w:sz w:val="20"/>
          <w:szCs w:val="20"/>
        </w:rPr>
        <w:t xml:space="preserve">, als CDA Drenthe, fracties en bestuur, </w:t>
      </w:r>
      <w:r w:rsidRPr="00A4190A">
        <w:rPr>
          <w:rFonts w:ascii="Verdana" w:hAnsi="Verdana" w:cs="Tahoma"/>
          <w:sz w:val="20"/>
          <w:szCs w:val="20"/>
        </w:rPr>
        <w:t xml:space="preserve">met één boodschap, één werkplan en </w:t>
      </w:r>
    </w:p>
    <w:p w:rsidR="00A4190A" w:rsidRDefault="009D2C42" w:rsidP="00A4190A">
      <w:pPr>
        <w:spacing w:after="0" w:line="240" w:lineRule="auto"/>
        <w:rPr>
          <w:rFonts w:ascii="Verdana" w:hAnsi="Verdana" w:cs="Tahoma"/>
          <w:sz w:val="20"/>
          <w:szCs w:val="20"/>
        </w:rPr>
      </w:pPr>
      <w:r>
        <w:rPr>
          <w:rFonts w:ascii="Verdana" w:hAnsi="Verdana" w:cs="Tahoma"/>
          <w:sz w:val="20"/>
          <w:szCs w:val="20"/>
        </w:rPr>
        <w:t xml:space="preserve">      </w:t>
      </w:r>
      <w:r w:rsidR="00A4190A" w:rsidRPr="00A4190A">
        <w:rPr>
          <w:rFonts w:ascii="Verdana" w:hAnsi="Verdana" w:cs="Tahoma"/>
          <w:sz w:val="20"/>
          <w:szCs w:val="20"/>
        </w:rPr>
        <w:t>draag dat in alle geledingen uit.</w:t>
      </w:r>
    </w:p>
    <w:p w:rsidR="00A4190A" w:rsidRDefault="00A4190A" w:rsidP="007F5BC9">
      <w:pPr>
        <w:spacing w:after="0" w:line="240" w:lineRule="auto"/>
        <w:rPr>
          <w:rFonts w:ascii="Verdana" w:hAnsi="Verdana" w:cs="Tahoma"/>
          <w:sz w:val="20"/>
          <w:szCs w:val="20"/>
        </w:rPr>
      </w:pPr>
      <w:r>
        <w:rPr>
          <w:rFonts w:ascii="Verdana" w:hAnsi="Verdana" w:cs="Tahoma"/>
          <w:sz w:val="20"/>
          <w:szCs w:val="20"/>
        </w:rPr>
        <w:t xml:space="preserve">8.   Werk als provinciale fractie en gemeenteraadsfractie samen, wat zijn de gemeente </w:t>
      </w:r>
    </w:p>
    <w:p w:rsidR="00A4190A" w:rsidRDefault="00A4190A" w:rsidP="007F5BC9">
      <w:pPr>
        <w:spacing w:after="0" w:line="240" w:lineRule="auto"/>
        <w:rPr>
          <w:rFonts w:ascii="Verdana" w:hAnsi="Verdana" w:cs="Tahoma"/>
          <w:sz w:val="20"/>
          <w:szCs w:val="20"/>
        </w:rPr>
      </w:pPr>
      <w:r>
        <w:rPr>
          <w:rFonts w:ascii="Verdana" w:hAnsi="Verdana" w:cs="Tahoma"/>
          <w:sz w:val="20"/>
          <w:szCs w:val="20"/>
        </w:rPr>
        <w:t xml:space="preserve">      overstijgende knelpunten, die een gezamenlijke aanpak vragen?  </w:t>
      </w:r>
    </w:p>
    <w:p w:rsidR="00A4190A" w:rsidRDefault="00A4190A"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Default="006731D3" w:rsidP="007F5BC9">
      <w:pPr>
        <w:spacing w:after="0" w:line="240" w:lineRule="auto"/>
        <w:rPr>
          <w:rFonts w:ascii="Verdana" w:hAnsi="Verdana" w:cs="Tahoma"/>
          <w:sz w:val="20"/>
          <w:szCs w:val="20"/>
        </w:rPr>
      </w:pPr>
    </w:p>
    <w:p w:rsidR="006731D3" w:rsidRPr="006731D3" w:rsidRDefault="006731D3" w:rsidP="007F5BC9">
      <w:pPr>
        <w:spacing w:after="0" w:line="240" w:lineRule="auto"/>
        <w:rPr>
          <w:rFonts w:ascii="Arial Narrow" w:hAnsi="Arial Narrow" w:cs="Tahoma"/>
          <w:sz w:val="16"/>
          <w:szCs w:val="16"/>
        </w:rPr>
      </w:pPr>
      <w:r w:rsidRPr="006731D3">
        <w:rPr>
          <w:rFonts w:ascii="Arial Narrow" w:hAnsi="Arial Narrow" w:cs="Tahoma"/>
          <w:sz w:val="16"/>
          <w:szCs w:val="16"/>
        </w:rPr>
        <w:t xml:space="preserve">Assen, 18.06.2015, Bernie </w:t>
      </w:r>
      <w:proofErr w:type="spellStart"/>
      <w:r w:rsidRPr="006731D3">
        <w:rPr>
          <w:rFonts w:ascii="Arial Narrow" w:hAnsi="Arial Narrow" w:cs="Tahoma"/>
          <w:sz w:val="16"/>
          <w:szCs w:val="16"/>
        </w:rPr>
        <w:t>Wiegman</w:t>
      </w:r>
      <w:proofErr w:type="spellEnd"/>
    </w:p>
    <w:sectPr w:rsidR="006731D3" w:rsidRPr="006731D3" w:rsidSect="00040258">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32F" w:rsidRDefault="003D632F" w:rsidP="00A87A21">
      <w:pPr>
        <w:spacing w:after="0" w:line="240" w:lineRule="auto"/>
      </w:pPr>
      <w:r>
        <w:separator/>
      </w:r>
    </w:p>
  </w:endnote>
  <w:endnote w:type="continuationSeparator" w:id="0">
    <w:p w:rsidR="003D632F" w:rsidRDefault="003D632F" w:rsidP="00A8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565423"/>
      <w:docPartObj>
        <w:docPartGallery w:val="Page Numbers (Bottom of Page)"/>
        <w:docPartUnique/>
      </w:docPartObj>
    </w:sdtPr>
    <w:sdtEndPr>
      <w:rPr>
        <w:rFonts w:ascii="Arial Narrow" w:hAnsi="Arial Narrow"/>
        <w:sz w:val="16"/>
        <w:szCs w:val="16"/>
      </w:rPr>
    </w:sdtEndPr>
    <w:sdtContent>
      <w:p w:rsidR="00A87A21" w:rsidRPr="00A87A21" w:rsidRDefault="00B410B1">
        <w:pPr>
          <w:pStyle w:val="Voettekst"/>
          <w:jc w:val="center"/>
          <w:rPr>
            <w:rFonts w:ascii="Arial Narrow" w:hAnsi="Arial Narrow"/>
            <w:sz w:val="16"/>
            <w:szCs w:val="16"/>
          </w:rPr>
        </w:pPr>
        <w:r w:rsidRPr="00A87A21">
          <w:rPr>
            <w:rFonts w:ascii="Arial Narrow" w:hAnsi="Arial Narrow"/>
            <w:sz w:val="16"/>
            <w:szCs w:val="16"/>
          </w:rPr>
          <w:fldChar w:fldCharType="begin"/>
        </w:r>
        <w:r w:rsidR="00A87A21" w:rsidRPr="00A87A21">
          <w:rPr>
            <w:rFonts w:ascii="Arial Narrow" w:hAnsi="Arial Narrow"/>
            <w:sz w:val="16"/>
            <w:szCs w:val="16"/>
          </w:rPr>
          <w:instrText>PAGE   \* MERGEFORMAT</w:instrText>
        </w:r>
        <w:r w:rsidRPr="00A87A21">
          <w:rPr>
            <w:rFonts w:ascii="Arial Narrow" w:hAnsi="Arial Narrow"/>
            <w:sz w:val="16"/>
            <w:szCs w:val="16"/>
          </w:rPr>
          <w:fldChar w:fldCharType="separate"/>
        </w:r>
        <w:r w:rsidR="000F4270">
          <w:rPr>
            <w:rFonts w:ascii="Arial Narrow" w:hAnsi="Arial Narrow"/>
            <w:noProof/>
            <w:sz w:val="16"/>
            <w:szCs w:val="16"/>
          </w:rPr>
          <w:t>3</w:t>
        </w:r>
        <w:r w:rsidRPr="00A87A21">
          <w:rPr>
            <w:rFonts w:ascii="Arial Narrow" w:hAnsi="Arial Narrow"/>
            <w:sz w:val="16"/>
            <w:szCs w:val="16"/>
          </w:rPr>
          <w:fldChar w:fldCharType="end"/>
        </w:r>
      </w:p>
    </w:sdtContent>
  </w:sdt>
  <w:p w:rsidR="00A87A21" w:rsidRDefault="00A87A2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32F" w:rsidRDefault="003D632F" w:rsidP="00A87A21">
      <w:pPr>
        <w:spacing w:after="0" w:line="240" w:lineRule="auto"/>
      </w:pPr>
      <w:r>
        <w:separator/>
      </w:r>
    </w:p>
  </w:footnote>
  <w:footnote w:type="continuationSeparator" w:id="0">
    <w:p w:rsidR="003D632F" w:rsidRDefault="003D632F" w:rsidP="00A87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F35EF"/>
    <w:multiLevelType w:val="hybridMultilevel"/>
    <w:tmpl w:val="08D89D20"/>
    <w:lvl w:ilvl="0" w:tplc="1228EBD6">
      <w:numFmt w:val="bullet"/>
      <w:lvlText w:val="-"/>
      <w:lvlJc w:val="left"/>
      <w:pPr>
        <w:ind w:left="720" w:hanging="360"/>
      </w:pPr>
      <w:rPr>
        <w:rFonts w:ascii="Verdana" w:eastAsiaTheme="minorHAnsi"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71"/>
    <w:rsid w:val="00040258"/>
    <w:rsid w:val="0006277F"/>
    <w:rsid w:val="00087727"/>
    <w:rsid w:val="000E1D4E"/>
    <w:rsid w:val="000F4270"/>
    <w:rsid w:val="0012313E"/>
    <w:rsid w:val="00123B5F"/>
    <w:rsid w:val="00143D87"/>
    <w:rsid w:val="001A56DC"/>
    <w:rsid w:val="001C07E6"/>
    <w:rsid w:val="001E0268"/>
    <w:rsid w:val="001F66CC"/>
    <w:rsid w:val="00200443"/>
    <w:rsid w:val="002C30BC"/>
    <w:rsid w:val="002C3A2F"/>
    <w:rsid w:val="003354D0"/>
    <w:rsid w:val="003771AF"/>
    <w:rsid w:val="00393867"/>
    <w:rsid w:val="00394551"/>
    <w:rsid w:val="003D632F"/>
    <w:rsid w:val="003E1983"/>
    <w:rsid w:val="003E631C"/>
    <w:rsid w:val="00451737"/>
    <w:rsid w:val="0045769A"/>
    <w:rsid w:val="004C6118"/>
    <w:rsid w:val="00565EC8"/>
    <w:rsid w:val="00583AF6"/>
    <w:rsid w:val="005A380A"/>
    <w:rsid w:val="00652D71"/>
    <w:rsid w:val="0066593C"/>
    <w:rsid w:val="006731D3"/>
    <w:rsid w:val="00710D00"/>
    <w:rsid w:val="00712CC7"/>
    <w:rsid w:val="007D5117"/>
    <w:rsid w:val="007F5BC9"/>
    <w:rsid w:val="00883F3C"/>
    <w:rsid w:val="008E261C"/>
    <w:rsid w:val="00934940"/>
    <w:rsid w:val="0095366C"/>
    <w:rsid w:val="009A0B50"/>
    <w:rsid w:val="009D2C42"/>
    <w:rsid w:val="009F6FCA"/>
    <w:rsid w:val="00A34E6A"/>
    <w:rsid w:val="00A4190A"/>
    <w:rsid w:val="00A87A21"/>
    <w:rsid w:val="00AF1FAE"/>
    <w:rsid w:val="00B07DD6"/>
    <w:rsid w:val="00B410B1"/>
    <w:rsid w:val="00B9042E"/>
    <w:rsid w:val="00BA698C"/>
    <w:rsid w:val="00BF3B93"/>
    <w:rsid w:val="00BF6894"/>
    <w:rsid w:val="00C302C7"/>
    <w:rsid w:val="00C60CCF"/>
    <w:rsid w:val="00CF1AE8"/>
    <w:rsid w:val="00D00988"/>
    <w:rsid w:val="00D133D4"/>
    <w:rsid w:val="00D8544F"/>
    <w:rsid w:val="00DA7F9F"/>
    <w:rsid w:val="00DB3AD7"/>
    <w:rsid w:val="00DE3A2B"/>
    <w:rsid w:val="00E23573"/>
    <w:rsid w:val="00E353D4"/>
    <w:rsid w:val="00EA2CF6"/>
    <w:rsid w:val="00EA774F"/>
    <w:rsid w:val="00EE454D"/>
    <w:rsid w:val="00EE5B87"/>
    <w:rsid w:val="00F51499"/>
    <w:rsid w:val="00F70067"/>
    <w:rsid w:val="00FA6734"/>
    <w:rsid w:val="00FB4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3B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E63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631C"/>
    <w:rPr>
      <w:rFonts w:ascii="Tahoma" w:hAnsi="Tahoma" w:cs="Tahoma"/>
      <w:sz w:val="16"/>
      <w:szCs w:val="16"/>
    </w:rPr>
  </w:style>
  <w:style w:type="character" w:styleId="Hyperlink">
    <w:name w:val="Hyperlink"/>
    <w:basedOn w:val="Standaardalinea-lettertype"/>
    <w:uiPriority w:val="99"/>
    <w:unhideWhenUsed/>
    <w:rsid w:val="00883F3C"/>
    <w:rPr>
      <w:color w:val="0000FF" w:themeColor="hyperlink"/>
      <w:u w:val="single"/>
    </w:rPr>
  </w:style>
  <w:style w:type="paragraph" w:styleId="Koptekst">
    <w:name w:val="header"/>
    <w:basedOn w:val="Standaard"/>
    <w:link w:val="KoptekstChar"/>
    <w:uiPriority w:val="99"/>
    <w:unhideWhenUsed/>
    <w:rsid w:val="00A87A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7A21"/>
  </w:style>
  <w:style w:type="paragraph" w:styleId="Voettekst">
    <w:name w:val="footer"/>
    <w:basedOn w:val="Standaard"/>
    <w:link w:val="VoettekstChar"/>
    <w:uiPriority w:val="99"/>
    <w:unhideWhenUsed/>
    <w:rsid w:val="00A87A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7A21"/>
  </w:style>
  <w:style w:type="paragraph" w:styleId="Lijstalinea">
    <w:name w:val="List Paragraph"/>
    <w:basedOn w:val="Standaard"/>
    <w:uiPriority w:val="34"/>
    <w:qFormat/>
    <w:rsid w:val="00C60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3B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E63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631C"/>
    <w:rPr>
      <w:rFonts w:ascii="Tahoma" w:hAnsi="Tahoma" w:cs="Tahoma"/>
      <w:sz w:val="16"/>
      <w:szCs w:val="16"/>
    </w:rPr>
  </w:style>
  <w:style w:type="character" w:styleId="Hyperlink">
    <w:name w:val="Hyperlink"/>
    <w:basedOn w:val="Standaardalinea-lettertype"/>
    <w:uiPriority w:val="99"/>
    <w:unhideWhenUsed/>
    <w:rsid w:val="00883F3C"/>
    <w:rPr>
      <w:color w:val="0000FF" w:themeColor="hyperlink"/>
      <w:u w:val="single"/>
    </w:rPr>
  </w:style>
  <w:style w:type="paragraph" w:styleId="Koptekst">
    <w:name w:val="header"/>
    <w:basedOn w:val="Standaard"/>
    <w:link w:val="KoptekstChar"/>
    <w:uiPriority w:val="99"/>
    <w:unhideWhenUsed/>
    <w:rsid w:val="00A87A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7A21"/>
  </w:style>
  <w:style w:type="paragraph" w:styleId="Voettekst">
    <w:name w:val="footer"/>
    <w:basedOn w:val="Standaard"/>
    <w:link w:val="VoettekstChar"/>
    <w:uiPriority w:val="99"/>
    <w:unhideWhenUsed/>
    <w:rsid w:val="00A87A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7A21"/>
  </w:style>
  <w:style w:type="paragraph" w:styleId="Lijstalinea">
    <w:name w:val="List Paragraph"/>
    <w:basedOn w:val="Standaard"/>
    <w:uiPriority w:val="34"/>
    <w:qFormat/>
    <w:rsid w:val="00C6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6947">
      <w:bodyDiv w:val="1"/>
      <w:marLeft w:val="0"/>
      <w:marRight w:val="0"/>
      <w:marTop w:val="0"/>
      <w:marBottom w:val="0"/>
      <w:divBdr>
        <w:top w:val="none" w:sz="0" w:space="0" w:color="auto"/>
        <w:left w:val="none" w:sz="0" w:space="0" w:color="auto"/>
        <w:bottom w:val="none" w:sz="0" w:space="0" w:color="auto"/>
        <w:right w:val="none" w:sz="0" w:space="0" w:color="auto"/>
      </w:divBdr>
      <w:divsChild>
        <w:div w:id="1943613070">
          <w:marLeft w:val="0"/>
          <w:marRight w:val="0"/>
          <w:marTop w:val="0"/>
          <w:marBottom w:val="0"/>
          <w:divBdr>
            <w:top w:val="none" w:sz="0" w:space="0" w:color="auto"/>
            <w:left w:val="none" w:sz="0" w:space="0" w:color="auto"/>
            <w:bottom w:val="none" w:sz="0" w:space="0" w:color="auto"/>
            <w:right w:val="none" w:sz="0" w:space="0" w:color="auto"/>
          </w:divBdr>
          <w:divsChild>
            <w:div w:id="40402362">
              <w:marLeft w:val="0"/>
              <w:marRight w:val="0"/>
              <w:marTop w:val="0"/>
              <w:marBottom w:val="0"/>
              <w:divBdr>
                <w:top w:val="none" w:sz="0" w:space="0" w:color="auto"/>
                <w:left w:val="none" w:sz="0" w:space="0" w:color="auto"/>
                <w:bottom w:val="none" w:sz="0" w:space="0" w:color="auto"/>
                <w:right w:val="none" w:sz="0" w:space="0" w:color="auto"/>
              </w:divBdr>
            </w:div>
          </w:divsChild>
        </w:div>
        <w:div w:id="55252504">
          <w:marLeft w:val="0"/>
          <w:marRight w:val="0"/>
          <w:marTop w:val="0"/>
          <w:marBottom w:val="0"/>
          <w:divBdr>
            <w:top w:val="none" w:sz="0" w:space="0" w:color="auto"/>
            <w:left w:val="none" w:sz="0" w:space="0" w:color="auto"/>
            <w:bottom w:val="none" w:sz="0" w:space="0" w:color="auto"/>
            <w:right w:val="none" w:sz="0" w:space="0" w:color="auto"/>
          </w:divBdr>
        </w:div>
      </w:divsChild>
    </w:div>
    <w:div w:id="2053652049">
      <w:bodyDiv w:val="1"/>
      <w:marLeft w:val="0"/>
      <w:marRight w:val="0"/>
      <w:marTop w:val="0"/>
      <w:marBottom w:val="0"/>
      <w:divBdr>
        <w:top w:val="none" w:sz="0" w:space="0" w:color="auto"/>
        <w:left w:val="none" w:sz="0" w:space="0" w:color="auto"/>
        <w:bottom w:val="none" w:sz="0" w:space="0" w:color="auto"/>
        <w:right w:val="none" w:sz="0" w:space="0" w:color="auto"/>
      </w:divBdr>
      <w:divsChild>
        <w:div w:id="758065291">
          <w:marLeft w:val="0"/>
          <w:marRight w:val="0"/>
          <w:marTop w:val="0"/>
          <w:marBottom w:val="0"/>
          <w:divBdr>
            <w:top w:val="none" w:sz="0" w:space="0" w:color="auto"/>
            <w:left w:val="none" w:sz="0" w:space="0" w:color="auto"/>
            <w:bottom w:val="none" w:sz="0" w:space="0" w:color="auto"/>
            <w:right w:val="none" w:sz="0" w:space="0" w:color="auto"/>
          </w:divBdr>
          <w:divsChild>
            <w:div w:id="1515192741">
              <w:marLeft w:val="0"/>
              <w:marRight w:val="0"/>
              <w:marTop w:val="0"/>
              <w:marBottom w:val="0"/>
              <w:divBdr>
                <w:top w:val="none" w:sz="0" w:space="0" w:color="auto"/>
                <w:left w:val="none" w:sz="0" w:space="0" w:color="auto"/>
                <w:bottom w:val="none" w:sz="0" w:space="0" w:color="auto"/>
                <w:right w:val="none" w:sz="0" w:space="0" w:color="auto"/>
              </w:divBdr>
              <w:divsChild>
                <w:div w:id="1654093224">
                  <w:marLeft w:val="0"/>
                  <w:marRight w:val="0"/>
                  <w:marTop w:val="0"/>
                  <w:marBottom w:val="0"/>
                  <w:divBdr>
                    <w:top w:val="none" w:sz="0" w:space="0" w:color="auto"/>
                    <w:left w:val="none" w:sz="0" w:space="0" w:color="auto"/>
                    <w:bottom w:val="none" w:sz="0" w:space="0" w:color="auto"/>
                    <w:right w:val="none" w:sz="0" w:space="0" w:color="auto"/>
                  </w:divBdr>
                  <w:divsChild>
                    <w:div w:id="510922572">
                      <w:marLeft w:val="0"/>
                      <w:marRight w:val="0"/>
                      <w:marTop w:val="0"/>
                      <w:marBottom w:val="0"/>
                      <w:divBdr>
                        <w:top w:val="none" w:sz="0" w:space="0" w:color="auto"/>
                        <w:left w:val="none" w:sz="0" w:space="0" w:color="auto"/>
                        <w:bottom w:val="none" w:sz="0" w:space="0" w:color="auto"/>
                        <w:right w:val="none" w:sz="0" w:space="0" w:color="auto"/>
                      </w:divBdr>
                      <w:divsChild>
                        <w:div w:id="12416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1456</Words>
  <Characters>8013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cp:lastPrinted>2015-06-17T14:59:00Z</cp:lastPrinted>
  <dcterms:created xsi:type="dcterms:W3CDTF">2015-06-24T18:45:00Z</dcterms:created>
  <dcterms:modified xsi:type="dcterms:W3CDTF">2015-06-24T18:47:00Z</dcterms:modified>
</cp:coreProperties>
</file>