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CD6" w:rsidP="12BFA52B" w:rsidRDefault="004E7CD6" w14:paraId="2D6F037F" w14:textId="77777777">
      <w:pPr>
        <w:rPr>
          <w:rFonts w:ascii="Georgia" w:hAnsi="Georgia"/>
          <w:i/>
          <w:iCs/>
          <w:sz w:val="44"/>
          <w:szCs w:val="44"/>
        </w:rPr>
      </w:pPr>
    </w:p>
    <w:p w:rsidR="00AD66BC" w:rsidP="00AD66BC" w:rsidRDefault="00AD66BC" w14:paraId="511BCBE8" w14:textId="77777777">
      <w:pPr>
        <w:pStyle w:val="Normaalweb"/>
        <w:rPr>
          <w:color w:val="000000"/>
          <w:sz w:val="24"/>
          <w:szCs w:val="24"/>
        </w:rPr>
      </w:pPr>
    </w:p>
    <w:p w:rsidR="00AD66BC" w:rsidP="00AD66BC" w:rsidRDefault="00AD66BC" w14:paraId="34F94624" w14:textId="77777777">
      <w:pPr>
        <w:pStyle w:val="Normaalweb"/>
        <w:rPr>
          <w:color w:val="000000"/>
          <w:sz w:val="24"/>
          <w:szCs w:val="24"/>
        </w:rPr>
      </w:pPr>
    </w:p>
    <w:p w:rsidR="00AD66BC" w:rsidP="00AD66BC" w:rsidRDefault="00AD66BC" w14:paraId="013F3B7A" w14:textId="77777777">
      <w:pPr>
        <w:pStyle w:val="Normaalweb"/>
        <w:rPr>
          <w:color w:val="000000"/>
          <w:sz w:val="24"/>
          <w:szCs w:val="24"/>
        </w:rPr>
      </w:pPr>
    </w:p>
    <w:p w:rsidR="001167BD" w:rsidP="74B07ABC" w:rsidRDefault="001167BD" w14:paraId="1FDE55CE" w14:textId="77777777">
      <w:pPr>
        <w:rPr>
          <w:rFonts w:ascii="Georgia" w:hAnsi="Georgia"/>
          <w:i/>
          <w:iCs/>
          <w:sz w:val="44"/>
          <w:szCs w:val="44"/>
        </w:rPr>
      </w:pPr>
    </w:p>
    <w:p w:rsidR="00107DF6" w:rsidP="74B07ABC" w:rsidRDefault="74B07ABC" w14:paraId="334DE774" w14:textId="06792FBF">
      <w:pPr>
        <w:rPr>
          <w:rFonts w:ascii="Georgia" w:hAnsi="Georgia"/>
          <w:i/>
          <w:iCs/>
          <w:sz w:val="44"/>
          <w:szCs w:val="44"/>
        </w:rPr>
      </w:pPr>
      <w:r w:rsidRPr="74B07ABC">
        <w:rPr>
          <w:rFonts w:ascii="Georgia" w:hAnsi="Georgia"/>
          <w:i/>
          <w:iCs/>
          <w:sz w:val="44"/>
          <w:szCs w:val="44"/>
        </w:rPr>
        <w:t xml:space="preserve">Motie – </w:t>
      </w:r>
      <w:r w:rsidR="008450A6">
        <w:rPr>
          <w:rFonts w:ascii="Georgia" w:hAnsi="Georgia"/>
          <w:i/>
          <w:iCs/>
          <w:sz w:val="44"/>
          <w:szCs w:val="44"/>
        </w:rPr>
        <w:t>Geen</w:t>
      </w:r>
      <w:r w:rsidR="00AD66BC">
        <w:rPr>
          <w:rFonts w:ascii="Georgia" w:hAnsi="Georgia"/>
          <w:i/>
          <w:iCs/>
          <w:sz w:val="44"/>
          <w:szCs w:val="44"/>
        </w:rPr>
        <w:t xml:space="preserve"> extra PFAS in </w:t>
      </w:r>
      <w:proofErr w:type="spellStart"/>
      <w:r w:rsidR="00AD66BC">
        <w:rPr>
          <w:rFonts w:ascii="Georgia" w:hAnsi="Georgia"/>
          <w:i/>
          <w:iCs/>
          <w:sz w:val="44"/>
          <w:szCs w:val="44"/>
        </w:rPr>
        <w:t>Hedwige</w:t>
      </w:r>
      <w:proofErr w:type="spellEnd"/>
      <w:r w:rsidR="008450A6">
        <w:rPr>
          <w:rFonts w:ascii="Georgia" w:hAnsi="Georgia"/>
          <w:i/>
          <w:iCs/>
          <w:sz w:val="44"/>
          <w:szCs w:val="44"/>
        </w:rPr>
        <w:t xml:space="preserve"> </w:t>
      </w:r>
    </w:p>
    <w:p w:rsidRPr="00107DF6" w:rsidR="00274483" w:rsidP="74B07ABC" w:rsidRDefault="00274483" w14:paraId="72296B68" w14:textId="77777777">
      <w:pPr>
        <w:rPr>
          <w:rFonts w:ascii="Georgia" w:hAnsi="Georgia"/>
          <w:i/>
          <w:iCs/>
          <w:sz w:val="44"/>
          <w:szCs w:val="44"/>
        </w:rPr>
      </w:pPr>
    </w:p>
    <w:p w:rsidR="00107DF6" w:rsidP="00D91A7B" w:rsidRDefault="00107DF6" w14:paraId="6A05A809" w14:textId="77777777">
      <w:pPr>
        <w:rPr>
          <w:b/>
          <w:szCs w:val="20"/>
        </w:rPr>
      </w:pPr>
    </w:p>
    <w:p w:rsidR="4F85D39C" w:rsidP="12BFA52B" w:rsidRDefault="12BFA52B" w14:paraId="4035BD31" w14:textId="08CE02BF">
      <w:pPr>
        <w:rPr>
          <w:rFonts w:eastAsia="Arial"/>
        </w:rPr>
      </w:pPr>
      <w:r w:rsidRPr="12BFA52B">
        <w:rPr>
          <w:rFonts w:eastAsia="Arial"/>
        </w:rPr>
        <w:t xml:space="preserve">Provinciale Staten van Zeeland, in vergadering bijeen op vrijdag </w:t>
      </w:r>
      <w:r w:rsidR="004E7CD6">
        <w:rPr>
          <w:rFonts w:eastAsia="Arial"/>
        </w:rPr>
        <w:t>11 februari 2022,</w:t>
      </w:r>
    </w:p>
    <w:p w:rsidRPr="00960497" w:rsidR="00960497" w:rsidP="12BFA52B" w:rsidRDefault="00960497" w14:paraId="5A39BBE3" w14:textId="77777777">
      <w:pPr>
        <w:rPr>
          <w:rFonts w:eastAsia="Arial"/>
        </w:rPr>
      </w:pPr>
    </w:p>
    <w:p w:rsidR="12440521" w:rsidP="12BFA52B" w:rsidRDefault="12BFA52B" w14:paraId="2D51CB8C" w14:textId="395D1F52">
      <w:pPr>
        <w:rPr>
          <w:rFonts w:eastAsia="Arial"/>
          <w:b/>
          <w:bCs/>
          <w:sz w:val="28"/>
          <w:szCs w:val="28"/>
          <w:lang w:val="it-IT"/>
        </w:rPr>
      </w:pPr>
      <w:r w:rsidRPr="12BFA52B">
        <w:rPr>
          <w:rFonts w:eastAsia="Arial"/>
          <w:b/>
          <w:bCs/>
          <w:sz w:val="28"/>
          <w:szCs w:val="28"/>
          <w:lang w:val="it-IT"/>
        </w:rPr>
        <w:t>Constaterende dat:</w:t>
      </w:r>
    </w:p>
    <w:p w:rsidR="12440521" w:rsidP="12BFA52B" w:rsidRDefault="12440521" w14:paraId="44B60964" w14:textId="2D5359C9">
      <w:pPr>
        <w:rPr>
          <w:rFonts w:eastAsia="Arial"/>
          <w:b/>
          <w:bCs/>
          <w:szCs w:val="20"/>
          <w:lang w:val="it-IT"/>
        </w:rPr>
      </w:pPr>
    </w:p>
    <w:p w:rsidRPr="00AD66BC" w:rsidR="004B1ACB" w:rsidP="004B1ACB" w:rsidRDefault="00274483" w14:paraId="1D40B5E0" w14:textId="78DA2E9B">
      <w:pPr>
        <w:pStyle w:val="Lijstalinea"/>
        <w:numPr>
          <w:ilvl w:val="0"/>
          <w:numId w:val="7"/>
        </w:numPr>
        <w:rPr>
          <w:rFonts w:eastAsia="Arial"/>
          <w:color w:val="212121"/>
          <w:sz w:val="22"/>
        </w:rPr>
      </w:pPr>
      <w:r>
        <w:rPr>
          <w:rFonts w:eastAsia="Arial"/>
          <w:color w:val="212121"/>
          <w:sz w:val="22"/>
        </w:rPr>
        <w:t>Door</w:t>
      </w:r>
      <w:r w:rsidRPr="00AD66BC" w:rsidR="004B1ACB">
        <w:rPr>
          <w:rFonts w:eastAsia="Arial"/>
          <w:color w:val="212121"/>
          <w:sz w:val="22"/>
        </w:rPr>
        <w:t xml:space="preserve"> Gedeputeerde Staten op 28 januari </w:t>
      </w:r>
      <w:r>
        <w:rPr>
          <w:rFonts w:eastAsia="Arial"/>
          <w:color w:val="212121"/>
          <w:sz w:val="22"/>
        </w:rPr>
        <w:t xml:space="preserve">2022 </w:t>
      </w:r>
      <w:r w:rsidRPr="00AD66BC" w:rsidR="004B1ACB">
        <w:rPr>
          <w:rFonts w:eastAsia="Arial"/>
          <w:color w:val="212121"/>
          <w:sz w:val="22"/>
        </w:rPr>
        <w:t xml:space="preserve">is medegedeeld dat de ontpoldering van de </w:t>
      </w:r>
      <w:proofErr w:type="spellStart"/>
      <w:r w:rsidRPr="00AD66BC" w:rsidR="004B1ACB">
        <w:rPr>
          <w:rFonts w:eastAsia="Arial"/>
          <w:color w:val="212121"/>
          <w:sz w:val="22"/>
        </w:rPr>
        <w:t>Hedwigepolder</w:t>
      </w:r>
      <w:proofErr w:type="spellEnd"/>
      <w:r w:rsidRPr="00AD66BC" w:rsidR="004B1ACB">
        <w:rPr>
          <w:rFonts w:eastAsia="Arial"/>
          <w:color w:val="212121"/>
          <w:sz w:val="22"/>
        </w:rPr>
        <w:t xml:space="preserve"> e</w:t>
      </w:r>
      <w:r w:rsidRPr="00AD66BC" w:rsidR="00A10BCB">
        <w:rPr>
          <w:rFonts w:eastAsia="Arial"/>
          <w:color w:val="212121"/>
          <w:sz w:val="22"/>
        </w:rPr>
        <w:t>erder</w:t>
      </w:r>
      <w:r w:rsidRPr="00AD66BC" w:rsidR="004B1ACB">
        <w:rPr>
          <w:rFonts w:eastAsia="Arial"/>
          <w:color w:val="212121"/>
          <w:sz w:val="22"/>
        </w:rPr>
        <w:t xml:space="preserve"> (eind 2022) plaatsvind</w:t>
      </w:r>
      <w:r w:rsidRPr="00AD66BC" w:rsidR="00397DE2">
        <w:rPr>
          <w:rFonts w:eastAsia="Arial"/>
          <w:color w:val="212121"/>
          <w:sz w:val="22"/>
        </w:rPr>
        <w:t>t</w:t>
      </w:r>
      <w:r w:rsidRPr="00AD66BC" w:rsidR="004B1ACB">
        <w:rPr>
          <w:rFonts w:eastAsia="Arial"/>
          <w:color w:val="212121"/>
          <w:sz w:val="22"/>
        </w:rPr>
        <w:t xml:space="preserve"> </w:t>
      </w:r>
      <w:r w:rsidRPr="00AD66BC" w:rsidR="00AD66BC">
        <w:rPr>
          <w:rFonts w:eastAsia="Arial"/>
          <w:color w:val="212121"/>
          <w:sz w:val="22"/>
        </w:rPr>
        <w:t xml:space="preserve">dan </w:t>
      </w:r>
      <w:r w:rsidR="006E1D67">
        <w:rPr>
          <w:rFonts w:eastAsia="Arial"/>
          <w:color w:val="212121"/>
          <w:sz w:val="22"/>
        </w:rPr>
        <w:t>voorheen in de planning was meegedeeld</w:t>
      </w:r>
      <w:r w:rsidRPr="00AD66BC" w:rsidR="00AD66BC">
        <w:rPr>
          <w:rFonts w:eastAsia="Arial"/>
          <w:color w:val="212121"/>
          <w:sz w:val="22"/>
        </w:rPr>
        <w:t xml:space="preserve"> </w:t>
      </w:r>
      <w:r w:rsidRPr="00AD66BC" w:rsidR="004B1ACB">
        <w:rPr>
          <w:rFonts w:eastAsia="Arial"/>
          <w:color w:val="212121"/>
          <w:sz w:val="22"/>
        </w:rPr>
        <w:t>(2023);</w:t>
      </w:r>
    </w:p>
    <w:p w:rsidRPr="00AD66BC" w:rsidR="004B1ACB" w:rsidP="004B1ACB" w:rsidRDefault="004B1ACB" w14:paraId="568E1031" w14:textId="15A9CDB0">
      <w:pPr>
        <w:pStyle w:val="Lijstalinea"/>
        <w:numPr>
          <w:ilvl w:val="0"/>
          <w:numId w:val="7"/>
        </w:numPr>
        <w:rPr>
          <w:rFonts w:eastAsia="Arial"/>
          <w:color w:val="212121"/>
          <w:sz w:val="22"/>
        </w:rPr>
      </w:pPr>
      <w:r w:rsidRPr="00AD66BC">
        <w:rPr>
          <w:rFonts w:eastAsia="Arial"/>
          <w:color w:val="212121"/>
          <w:sz w:val="22"/>
        </w:rPr>
        <w:t>De afgravingen hiervoor in voorbereiding zijn</w:t>
      </w:r>
      <w:r w:rsidR="006E1D67">
        <w:rPr>
          <w:rFonts w:eastAsia="Arial"/>
          <w:color w:val="212121"/>
          <w:sz w:val="22"/>
        </w:rPr>
        <w:t xml:space="preserve"> en lopende dit jaar 2022 worden uitgevoerd</w:t>
      </w:r>
      <w:r w:rsidRPr="00AD66BC">
        <w:rPr>
          <w:rFonts w:eastAsia="Arial"/>
          <w:color w:val="212121"/>
          <w:sz w:val="22"/>
        </w:rPr>
        <w:t xml:space="preserve">, </w:t>
      </w:r>
      <w:r w:rsidR="006E1D67">
        <w:rPr>
          <w:rFonts w:eastAsia="Arial"/>
          <w:color w:val="212121"/>
          <w:sz w:val="22"/>
        </w:rPr>
        <w:t xml:space="preserve">hetgeen </w:t>
      </w:r>
      <w:r w:rsidRPr="00AD66BC">
        <w:rPr>
          <w:rFonts w:eastAsia="Arial"/>
          <w:color w:val="212121"/>
          <w:sz w:val="22"/>
        </w:rPr>
        <w:t xml:space="preserve">betekent dat de polder(s) voor aankomende winter onder water </w:t>
      </w:r>
      <w:r w:rsidR="00274483">
        <w:rPr>
          <w:rFonts w:eastAsia="Arial"/>
          <w:color w:val="212121"/>
          <w:sz w:val="22"/>
        </w:rPr>
        <w:t xml:space="preserve">zouden gaan </w:t>
      </w:r>
      <w:r w:rsidRPr="00AD66BC">
        <w:rPr>
          <w:rFonts w:eastAsia="Arial"/>
          <w:color w:val="212121"/>
          <w:sz w:val="22"/>
        </w:rPr>
        <w:t>lopen;</w:t>
      </w:r>
    </w:p>
    <w:p w:rsidRPr="00AD66BC" w:rsidR="004B1ACB" w:rsidP="004B1ACB" w:rsidRDefault="004B1ACB" w14:paraId="230FFC06" w14:textId="6F278D3B">
      <w:pPr>
        <w:pStyle w:val="Lijstalinea"/>
        <w:numPr>
          <w:ilvl w:val="0"/>
          <w:numId w:val="7"/>
        </w:numPr>
        <w:rPr>
          <w:rFonts w:eastAsia="Arial"/>
          <w:color w:val="212121"/>
          <w:sz w:val="22"/>
        </w:rPr>
      </w:pPr>
      <w:r w:rsidRPr="00AD66BC">
        <w:rPr>
          <w:rFonts w:eastAsia="Arial"/>
          <w:color w:val="212121"/>
          <w:sz w:val="22"/>
        </w:rPr>
        <w:t xml:space="preserve">De </w:t>
      </w:r>
      <w:r w:rsidR="006E1D67">
        <w:rPr>
          <w:rFonts w:eastAsia="Arial"/>
          <w:color w:val="212121"/>
          <w:sz w:val="22"/>
        </w:rPr>
        <w:t>vraagstukken en onzekerheden rondom</w:t>
      </w:r>
      <w:r w:rsidRPr="00AD66BC">
        <w:rPr>
          <w:rFonts w:eastAsia="Arial"/>
          <w:color w:val="212121"/>
          <w:sz w:val="22"/>
        </w:rPr>
        <w:t xml:space="preserve"> de verontreiniging van de Westerschelde met PFAS nog niet </w:t>
      </w:r>
      <w:r w:rsidR="006E1D67">
        <w:rPr>
          <w:rFonts w:eastAsia="Arial"/>
          <w:color w:val="212121"/>
          <w:sz w:val="22"/>
        </w:rPr>
        <w:t>tot duidelijkheid over gezondheid van de omwonenden heeft geleid;</w:t>
      </w:r>
    </w:p>
    <w:p w:rsidRPr="004B1ACB" w:rsidR="004E7CD6" w:rsidP="004B1ACB" w:rsidRDefault="004E7CD6" w14:paraId="76DED2CC" w14:textId="77777777">
      <w:pPr>
        <w:rPr>
          <w:rFonts w:eastAsia="Arial"/>
          <w:color w:val="212121"/>
          <w:szCs w:val="20"/>
        </w:rPr>
      </w:pPr>
    </w:p>
    <w:p w:rsidR="004E7CD6" w:rsidP="12BFA52B" w:rsidRDefault="004E7CD6" w14:paraId="2ABD4246" w14:textId="39A42F8D">
      <w:pPr>
        <w:rPr>
          <w:rFonts w:eastAsia="Arial"/>
          <w:b/>
          <w:bCs/>
          <w:sz w:val="28"/>
          <w:szCs w:val="28"/>
          <w:lang w:val="it-IT"/>
        </w:rPr>
      </w:pPr>
      <w:r>
        <w:rPr>
          <w:rFonts w:eastAsia="Arial"/>
          <w:b/>
          <w:bCs/>
          <w:sz w:val="28"/>
          <w:szCs w:val="28"/>
          <w:lang w:val="it-IT"/>
        </w:rPr>
        <w:t>Overwegende dat:</w:t>
      </w:r>
    </w:p>
    <w:p w:rsidRPr="00AD66BC" w:rsidR="004E7CD6" w:rsidP="004E7CD6" w:rsidRDefault="74B07ABC" w14:paraId="00951B61" w14:textId="203A9F4A">
      <w:pPr>
        <w:pStyle w:val="Lijstalinea"/>
        <w:numPr>
          <w:ilvl w:val="0"/>
          <w:numId w:val="5"/>
        </w:numPr>
        <w:rPr>
          <w:rFonts w:eastAsia="Arial"/>
          <w:b/>
          <w:bCs/>
          <w:sz w:val="22"/>
          <w:lang w:val="it-IT"/>
        </w:rPr>
      </w:pPr>
      <w:r w:rsidRPr="00AD66BC">
        <w:rPr>
          <w:rFonts w:eastAsia="Arial"/>
          <w:color w:val="212121"/>
          <w:sz w:val="22"/>
        </w:rPr>
        <w:t>Prof</w:t>
      </w:r>
      <w:r w:rsidR="006E1D67">
        <w:rPr>
          <w:rFonts w:eastAsia="Arial"/>
          <w:color w:val="212121"/>
          <w:sz w:val="22"/>
        </w:rPr>
        <w:t xml:space="preserve">. Dr. </w:t>
      </w:r>
      <w:r w:rsidRPr="00AD66BC">
        <w:rPr>
          <w:rFonts w:eastAsia="Arial"/>
          <w:color w:val="212121"/>
          <w:sz w:val="22"/>
        </w:rPr>
        <w:t xml:space="preserve"> Jacob de Boer, hoogleraar milieuchemie en toxicologie</w:t>
      </w:r>
      <w:r w:rsidR="006E1D67">
        <w:rPr>
          <w:rFonts w:eastAsia="Arial"/>
          <w:color w:val="212121"/>
          <w:sz w:val="22"/>
        </w:rPr>
        <w:t xml:space="preserve"> aan de VU, Amsterdam,</w:t>
      </w:r>
      <w:r w:rsidRPr="00AD66BC">
        <w:rPr>
          <w:rFonts w:eastAsia="Arial"/>
          <w:color w:val="212121"/>
          <w:sz w:val="22"/>
        </w:rPr>
        <w:t xml:space="preserve"> concludeert dat </w:t>
      </w:r>
      <w:r w:rsidRPr="00AD66BC" w:rsidR="004B1ACB">
        <w:rPr>
          <w:rFonts w:eastAsia="Arial"/>
          <w:color w:val="212121"/>
          <w:sz w:val="22"/>
        </w:rPr>
        <w:t xml:space="preserve">onder de huidige omstandigheden </w:t>
      </w:r>
      <w:r w:rsidR="006E1D67">
        <w:rPr>
          <w:rFonts w:eastAsia="Arial"/>
          <w:color w:val="212121"/>
          <w:sz w:val="22"/>
        </w:rPr>
        <w:t xml:space="preserve">bij ontpoldering </w:t>
      </w:r>
      <w:r w:rsidRPr="00AD66BC">
        <w:rPr>
          <w:rFonts w:eastAsia="Arial"/>
          <w:color w:val="212121"/>
          <w:sz w:val="22"/>
        </w:rPr>
        <w:t xml:space="preserve">het water in de </w:t>
      </w:r>
      <w:proofErr w:type="spellStart"/>
      <w:r w:rsidR="006E1D67">
        <w:rPr>
          <w:rFonts w:eastAsia="Arial"/>
          <w:color w:val="212121"/>
          <w:sz w:val="22"/>
        </w:rPr>
        <w:t>Hedwige</w:t>
      </w:r>
      <w:r w:rsidRPr="00AD66BC">
        <w:rPr>
          <w:rFonts w:eastAsia="Arial"/>
          <w:color w:val="212121"/>
          <w:sz w:val="22"/>
        </w:rPr>
        <w:t>polder</w:t>
      </w:r>
      <w:proofErr w:type="spellEnd"/>
      <w:r w:rsidRPr="00AD66BC">
        <w:rPr>
          <w:rFonts w:eastAsia="Arial"/>
          <w:color w:val="212121"/>
          <w:sz w:val="22"/>
        </w:rPr>
        <w:t xml:space="preserve"> dezelfde </w:t>
      </w:r>
      <w:r w:rsidR="006E1D67">
        <w:rPr>
          <w:rFonts w:eastAsia="Arial"/>
          <w:color w:val="212121"/>
          <w:sz w:val="22"/>
        </w:rPr>
        <w:t xml:space="preserve">(slechte) </w:t>
      </w:r>
      <w:r w:rsidRPr="00AD66BC">
        <w:rPr>
          <w:rFonts w:eastAsia="Arial"/>
          <w:color w:val="212121"/>
          <w:sz w:val="22"/>
        </w:rPr>
        <w:t xml:space="preserve">kwaliteit krijgt als </w:t>
      </w:r>
      <w:r w:rsidR="006E1D67">
        <w:rPr>
          <w:rFonts w:eastAsia="Arial"/>
          <w:color w:val="212121"/>
          <w:sz w:val="22"/>
        </w:rPr>
        <w:t xml:space="preserve">het water in </w:t>
      </w:r>
      <w:r w:rsidRPr="00AD66BC">
        <w:rPr>
          <w:rFonts w:eastAsia="Arial"/>
          <w:color w:val="212121"/>
          <w:sz w:val="22"/>
        </w:rPr>
        <w:t>de Westerschelde</w:t>
      </w:r>
      <w:r w:rsidR="006E1D67">
        <w:rPr>
          <w:rFonts w:eastAsia="Arial"/>
          <w:color w:val="212121"/>
          <w:sz w:val="22"/>
        </w:rPr>
        <w:t xml:space="preserve"> nu heeft</w:t>
      </w:r>
      <w:r w:rsidRPr="00AD66BC" w:rsidR="004E7CD6">
        <w:rPr>
          <w:rStyle w:val="Voetnootmarkering"/>
          <w:rFonts w:eastAsia="Arial"/>
          <w:color w:val="212121"/>
          <w:sz w:val="22"/>
        </w:rPr>
        <w:footnoteReference w:id="1"/>
      </w:r>
      <w:r w:rsidRPr="00AD66BC">
        <w:rPr>
          <w:rFonts w:eastAsia="Arial"/>
          <w:color w:val="212121"/>
          <w:sz w:val="22"/>
        </w:rPr>
        <w:t>.</w:t>
      </w:r>
    </w:p>
    <w:p w:rsidR="004E7CD6" w:rsidP="12BFA52B" w:rsidRDefault="004E7CD6" w14:paraId="6892D6FB" w14:textId="77777777">
      <w:pPr>
        <w:rPr>
          <w:rFonts w:eastAsia="Arial"/>
          <w:b/>
          <w:bCs/>
          <w:sz w:val="28"/>
          <w:szCs w:val="28"/>
          <w:lang w:val="it-IT"/>
        </w:rPr>
      </w:pPr>
    </w:p>
    <w:p w:rsidR="00960497" w:rsidP="12BFA52B" w:rsidRDefault="004E7CD6" w14:paraId="41C8F396" w14:textId="5D3976F2">
      <w:pPr>
        <w:rPr>
          <w:rFonts w:eastAsia="Arial"/>
          <w:b/>
          <w:bCs/>
          <w:sz w:val="28"/>
          <w:szCs w:val="28"/>
          <w:lang w:val="it-IT"/>
        </w:rPr>
      </w:pPr>
      <w:r>
        <w:rPr>
          <w:rFonts w:eastAsia="Arial"/>
          <w:b/>
          <w:bCs/>
          <w:sz w:val="28"/>
          <w:szCs w:val="28"/>
          <w:lang w:val="it-IT"/>
        </w:rPr>
        <w:t>Van mening zijnde</w:t>
      </w:r>
      <w:r w:rsidRPr="12BFA52B" w:rsidR="12BFA52B">
        <w:rPr>
          <w:rFonts w:eastAsia="Arial"/>
          <w:b/>
          <w:bCs/>
          <w:sz w:val="28"/>
          <w:szCs w:val="28"/>
          <w:lang w:val="it-IT"/>
        </w:rPr>
        <w:t xml:space="preserve"> dat:</w:t>
      </w:r>
    </w:p>
    <w:p w:rsidRPr="001167BD" w:rsidR="007C5BD0" w:rsidP="00AD66BC" w:rsidRDefault="00AD66BC" w14:paraId="70B0EEC4" w14:textId="2840B9FD">
      <w:pPr>
        <w:pStyle w:val="Lijstalinea"/>
        <w:numPr>
          <w:ilvl w:val="0"/>
          <w:numId w:val="3"/>
        </w:numPr>
        <w:spacing w:line="276" w:lineRule="auto"/>
        <w:rPr>
          <w:rFonts w:eastAsiaTheme="minorEastAsia"/>
          <w:color w:val="212121"/>
          <w:sz w:val="22"/>
        </w:rPr>
      </w:pPr>
      <w:r w:rsidRPr="001167BD">
        <w:rPr>
          <w:rFonts w:eastAsia="Arial"/>
          <w:color w:val="212121"/>
          <w:sz w:val="22"/>
        </w:rPr>
        <w:t>H</w:t>
      </w:r>
      <w:r w:rsidRPr="001167BD" w:rsidR="00F54150">
        <w:rPr>
          <w:rFonts w:eastAsia="Arial"/>
          <w:color w:val="212121"/>
          <w:sz w:val="22"/>
        </w:rPr>
        <w:t>et behouden van de</w:t>
      </w:r>
      <w:r w:rsidRPr="001167BD" w:rsidR="00C93BB5">
        <w:rPr>
          <w:rFonts w:eastAsia="Arial"/>
          <w:color w:val="212121"/>
          <w:sz w:val="22"/>
        </w:rPr>
        <w:t xml:space="preserve"> kwaliteit van de landbodem</w:t>
      </w:r>
      <w:r w:rsidRPr="001167BD">
        <w:rPr>
          <w:rFonts w:eastAsia="Arial"/>
          <w:color w:val="212121"/>
          <w:sz w:val="22"/>
        </w:rPr>
        <w:t xml:space="preserve"> zoals die nu is,  het uitgangspunt dient te zijn en dat met het inlaten van het Westerscheldewater er geen verdere vervuiling dient plaats te hebben; </w:t>
      </w:r>
      <w:r w:rsidRPr="001167BD" w:rsidR="00C93BB5">
        <w:rPr>
          <w:rFonts w:eastAsia="Arial"/>
          <w:color w:val="212121"/>
          <w:sz w:val="22"/>
        </w:rPr>
        <w:t xml:space="preserve"> </w:t>
      </w:r>
    </w:p>
    <w:p w:rsidRPr="001167BD" w:rsidR="00AD66BC" w:rsidP="00AD66BC" w:rsidRDefault="00AD66BC" w14:paraId="562BE292" w14:textId="7A868152">
      <w:pPr>
        <w:pStyle w:val="Lijstalinea"/>
        <w:numPr>
          <w:ilvl w:val="0"/>
          <w:numId w:val="3"/>
        </w:numPr>
        <w:spacing w:line="276" w:lineRule="auto"/>
        <w:rPr>
          <w:rFonts w:eastAsiaTheme="minorEastAsia"/>
          <w:color w:val="212121"/>
          <w:sz w:val="22"/>
        </w:rPr>
      </w:pPr>
      <w:r w:rsidRPr="001167BD">
        <w:rPr>
          <w:rFonts w:eastAsiaTheme="minorEastAsia"/>
          <w:color w:val="212121"/>
          <w:sz w:val="22"/>
        </w:rPr>
        <w:t xml:space="preserve">De </w:t>
      </w:r>
      <w:r w:rsidRPr="001167BD" w:rsidR="001167BD">
        <w:rPr>
          <w:rFonts w:eastAsiaTheme="minorEastAsia"/>
          <w:color w:val="212121"/>
          <w:sz w:val="22"/>
        </w:rPr>
        <w:t xml:space="preserve">wisseling van norm van landbodem naar waterbodem (na inlaat van het </w:t>
      </w:r>
      <w:r w:rsidR="006E1D67">
        <w:rPr>
          <w:rFonts w:eastAsiaTheme="minorEastAsia"/>
          <w:color w:val="212121"/>
          <w:sz w:val="22"/>
        </w:rPr>
        <w:t>W</w:t>
      </w:r>
      <w:r w:rsidRPr="001167BD" w:rsidR="001167BD">
        <w:rPr>
          <w:rFonts w:eastAsiaTheme="minorEastAsia"/>
          <w:color w:val="212121"/>
          <w:sz w:val="22"/>
        </w:rPr>
        <w:t xml:space="preserve">esterscheldewater) niet mag betekenen dat daarmee een hoger gehalte aan PFAS in de </w:t>
      </w:r>
      <w:proofErr w:type="spellStart"/>
      <w:r w:rsidRPr="001167BD" w:rsidR="001167BD">
        <w:rPr>
          <w:rFonts w:eastAsiaTheme="minorEastAsia"/>
          <w:color w:val="212121"/>
          <w:sz w:val="22"/>
        </w:rPr>
        <w:t>Hedwige</w:t>
      </w:r>
      <w:proofErr w:type="spellEnd"/>
      <w:r w:rsidRPr="001167BD" w:rsidR="001167BD">
        <w:rPr>
          <w:rFonts w:eastAsiaTheme="minorEastAsia"/>
          <w:color w:val="212121"/>
          <w:sz w:val="22"/>
        </w:rPr>
        <w:t xml:space="preserve"> wordt toegestaan</w:t>
      </w:r>
      <w:r w:rsidR="006E1D67">
        <w:rPr>
          <w:rFonts w:eastAsiaTheme="minorEastAsia"/>
          <w:color w:val="212121"/>
          <w:sz w:val="22"/>
        </w:rPr>
        <w:t xml:space="preserve"> door uit te gaan van de kwaliteiten voor waterbodem</w:t>
      </w:r>
      <w:r w:rsidRPr="001167BD" w:rsidR="001167BD">
        <w:rPr>
          <w:rFonts w:eastAsiaTheme="minorEastAsia"/>
          <w:color w:val="212121"/>
          <w:sz w:val="22"/>
        </w:rPr>
        <w:t>;</w:t>
      </w:r>
    </w:p>
    <w:p w:rsidRPr="001167BD" w:rsidR="001167BD" w:rsidP="001167BD" w:rsidRDefault="001167BD" w14:paraId="10AE4980" w14:textId="764FA326">
      <w:pPr>
        <w:pStyle w:val="Normaalweb"/>
        <w:numPr>
          <w:ilvl w:val="0"/>
          <w:numId w:val="3"/>
        </w:numPr>
        <w:rPr>
          <w:rFonts w:ascii="Arial" w:hAnsi="Arial" w:cs="Arial"/>
          <w:color w:val="000000"/>
        </w:rPr>
      </w:pPr>
      <w:r w:rsidRPr="21732AE9" w:rsidR="21732AE9">
        <w:rPr>
          <w:rFonts w:ascii="Arial" w:hAnsi="Arial" w:cs="Arial"/>
          <w:color w:val="000000" w:themeColor="text1" w:themeTint="FF" w:themeShade="FF"/>
        </w:rPr>
        <w:t>Dat er door de ontpolderingswerkzaamheden en later de (mogelijk) definitieve ontpoldering geen extra vervuiling het achterland achter de nieuwe dijk mag indringen via (grond)water uit de Westerschelde  of uit de ontpolderde Hedwigepolder. De PFAS meting uit 2019 in de sloten achter de dijk kan daartoe onderdeel zijn van een nulmeting. Indien het nodig is dient die aangevuld te worden met nieuwe nulmetingen.</w:t>
      </w:r>
    </w:p>
    <w:p w:rsidRPr="001167BD" w:rsidR="74B07ABC" w:rsidP="74B07ABC" w:rsidRDefault="74B07ABC" w14:paraId="297B433E" w14:textId="05549621">
      <w:pPr>
        <w:pStyle w:val="Lijstalinea"/>
        <w:numPr>
          <w:ilvl w:val="0"/>
          <w:numId w:val="3"/>
        </w:numPr>
        <w:rPr>
          <w:rFonts w:eastAsiaTheme="minorEastAsia"/>
          <w:sz w:val="22"/>
        </w:rPr>
      </w:pPr>
      <w:r w:rsidRPr="001167BD">
        <w:rPr>
          <w:rFonts w:eastAsia="Arial"/>
          <w:sz w:val="22"/>
        </w:rPr>
        <w:t xml:space="preserve">Er geen vervroegde ontpoldering </w:t>
      </w:r>
      <w:r w:rsidRPr="001167BD" w:rsidR="00AD66BC">
        <w:rPr>
          <w:rFonts w:eastAsia="Arial"/>
          <w:sz w:val="22"/>
        </w:rPr>
        <w:t>mag worden uitgevoerd, voordat  de</w:t>
      </w:r>
      <w:r w:rsidRPr="001167BD">
        <w:rPr>
          <w:rFonts w:eastAsia="Arial"/>
          <w:sz w:val="22"/>
        </w:rPr>
        <w:t xml:space="preserve"> PFAS-vervuiling in het Westerschelde-gebied met </w:t>
      </w:r>
      <w:r w:rsidR="006E1D67">
        <w:rPr>
          <w:rFonts w:eastAsia="Arial"/>
          <w:sz w:val="22"/>
        </w:rPr>
        <w:t>de daaruit voortvloeiende g</w:t>
      </w:r>
      <w:r w:rsidRPr="001167BD">
        <w:rPr>
          <w:rFonts w:eastAsia="Arial"/>
          <w:sz w:val="22"/>
        </w:rPr>
        <w:t>ezondheidsrisico’s voor de omgeving</w:t>
      </w:r>
      <w:r w:rsidR="006E1D67">
        <w:rPr>
          <w:rFonts w:eastAsia="Arial"/>
          <w:sz w:val="22"/>
        </w:rPr>
        <w:t xml:space="preserve">, </w:t>
      </w:r>
      <w:r w:rsidRPr="001167BD">
        <w:rPr>
          <w:rFonts w:eastAsia="Arial"/>
          <w:sz w:val="22"/>
        </w:rPr>
        <w:t xml:space="preserve"> in kaart </w:t>
      </w:r>
      <w:r w:rsidRPr="001167BD" w:rsidR="00AD66BC">
        <w:rPr>
          <w:rFonts w:eastAsia="Arial"/>
          <w:sz w:val="22"/>
        </w:rPr>
        <w:t xml:space="preserve"> is</w:t>
      </w:r>
      <w:r w:rsidRPr="001167BD">
        <w:rPr>
          <w:rFonts w:eastAsia="Arial"/>
          <w:sz w:val="22"/>
        </w:rPr>
        <w:t xml:space="preserve"> gebracht</w:t>
      </w:r>
      <w:r w:rsidR="006E1D67">
        <w:rPr>
          <w:rFonts w:eastAsia="Arial"/>
          <w:sz w:val="22"/>
        </w:rPr>
        <w:t xml:space="preserve"> en er een adequaat actieplan om de vervuiling te verminderen is vastgesteld.</w:t>
      </w:r>
    </w:p>
    <w:p w:rsidRPr="00960497" w:rsidR="00960497" w:rsidP="12BFA52B" w:rsidRDefault="00960497" w14:paraId="0D0B940D" w14:textId="77777777">
      <w:pPr>
        <w:rPr>
          <w:rFonts w:eastAsia="Arial"/>
        </w:rPr>
      </w:pPr>
    </w:p>
    <w:p w:rsidR="006E1D67" w:rsidP="12BFA52B" w:rsidRDefault="006E1D67" w14:paraId="196A1236" w14:textId="77777777">
      <w:pPr>
        <w:rPr>
          <w:rFonts w:eastAsia="Arial"/>
          <w:b/>
          <w:bCs/>
          <w:sz w:val="28"/>
          <w:szCs w:val="28"/>
        </w:rPr>
      </w:pPr>
    </w:p>
    <w:p w:rsidR="006E1D67" w:rsidP="12BFA52B" w:rsidRDefault="006E1D67" w14:paraId="387AB517" w14:textId="77777777">
      <w:pPr>
        <w:rPr>
          <w:rFonts w:eastAsia="Arial"/>
          <w:b/>
          <w:bCs/>
          <w:sz w:val="28"/>
          <w:szCs w:val="28"/>
        </w:rPr>
      </w:pPr>
    </w:p>
    <w:p w:rsidR="006E1D67" w:rsidP="12BFA52B" w:rsidRDefault="006E1D67" w14:paraId="568325DC" w14:textId="77777777">
      <w:pPr>
        <w:rPr>
          <w:rFonts w:eastAsia="Arial"/>
          <w:b/>
          <w:bCs/>
          <w:sz w:val="28"/>
          <w:szCs w:val="28"/>
        </w:rPr>
      </w:pPr>
    </w:p>
    <w:p w:rsidR="4F85D39C" w:rsidP="12BFA52B" w:rsidRDefault="12BFA52B" w14:paraId="3F569B75" w14:textId="56820EEB">
      <w:pPr>
        <w:rPr>
          <w:rFonts w:eastAsia="Arial"/>
          <w:b/>
          <w:bCs/>
          <w:sz w:val="28"/>
          <w:szCs w:val="28"/>
        </w:rPr>
      </w:pPr>
      <w:r w:rsidRPr="12BFA52B">
        <w:rPr>
          <w:rFonts w:eastAsia="Arial"/>
          <w:b/>
          <w:bCs/>
          <w:sz w:val="28"/>
          <w:szCs w:val="28"/>
        </w:rPr>
        <w:t>Verzoeken het college van Gedeputeerde Staten om:</w:t>
      </w:r>
    </w:p>
    <w:p w:rsidR="001167BD" w:rsidP="12BFA52B" w:rsidRDefault="001167BD" w14:paraId="35426A3B" w14:textId="77777777">
      <w:pPr>
        <w:rPr>
          <w:rFonts w:eastAsia="Arial"/>
          <w:b/>
          <w:bCs/>
          <w:sz w:val="28"/>
          <w:szCs w:val="28"/>
        </w:rPr>
      </w:pPr>
    </w:p>
    <w:p w:rsidRPr="001167BD" w:rsidR="001167BD" w:rsidP="001167BD" w:rsidRDefault="00034817" w14:paraId="12DF98BB" w14:textId="5C71E98C">
      <w:pPr>
        <w:pStyle w:val="Lijstalinea"/>
        <w:numPr>
          <w:ilvl w:val="0"/>
          <w:numId w:val="5"/>
        </w:numPr>
        <w:spacing w:line="276" w:lineRule="auto"/>
        <w:rPr>
          <w:rFonts w:eastAsia="Arial"/>
          <w:color w:val="212121"/>
          <w:sz w:val="22"/>
        </w:rPr>
      </w:pPr>
      <w:r>
        <w:rPr>
          <w:rFonts w:eastAsia="Arial"/>
          <w:color w:val="212121"/>
          <w:sz w:val="22"/>
        </w:rPr>
        <w:t>De</w:t>
      </w:r>
      <w:r w:rsidRPr="001167BD" w:rsidR="001167BD">
        <w:rPr>
          <w:rFonts w:eastAsia="Arial"/>
          <w:color w:val="212121"/>
          <w:sz w:val="22"/>
        </w:rPr>
        <w:t xml:space="preserve"> Minister van Infrastructuur en Waterstaat </w:t>
      </w:r>
      <w:r>
        <w:rPr>
          <w:rFonts w:eastAsia="Arial"/>
          <w:color w:val="212121"/>
          <w:sz w:val="22"/>
        </w:rPr>
        <w:t xml:space="preserve">te verzoeken - indien tot ontpoldering overgegaan word t- </w:t>
      </w:r>
      <w:r w:rsidRPr="001167BD" w:rsidR="001167BD">
        <w:rPr>
          <w:rFonts w:eastAsia="Arial"/>
          <w:color w:val="212121"/>
          <w:sz w:val="22"/>
        </w:rPr>
        <w:t xml:space="preserve"> </w:t>
      </w:r>
      <w:r>
        <w:rPr>
          <w:rFonts w:eastAsia="Arial"/>
          <w:color w:val="212121"/>
          <w:sz w:val="22"/>
        </w:rPr>
        <w:t>te garanderen</w:t>
      </w:r>
      <w:r w:rsidRPr="001167BD" w:rsidR="001167BD">
        <w:rPr>
          <w:rFonts w:eastAsia="Arial"/>
          <w:color w:val="212121"/>
          <w:sz w:val="22"/>
        </w:rPr>
        <w:t xml:space="preserve"> dat de kwaliteit van de landbodem niet verslechter</w:t>
      </w:r>
      <w:r w:rsidR="001167BD">
        <w:rPr>
          <w:rFonts w:eastAsia="Arial"/>
          <w:color w:val="212121"/>
          <w:sz w:val="22"/>
        </w:rPr>
        <w:t>t,  ook als die landbodem inmiddels onder water is gezet en als waterbodem geldt;</w:t>
      </w:r>
    </w:p>
    <w:p w:rsidRPr="001167BD" w:rsidR="001167BD" w:rsidP="001167BD" w:rsidRDefault="001167BD" w14:paraId="38CEE936" w14:textId="13646AD7">
      <w:pPr>
        <w:pStyle w:val="Lijstalinea"/>
        <w:numPr>
          <w:ilvl w:val="0"/>
          <w:numId w:val="5"/>
        </w:numPr>
        <w:spacing w:line="276" w:lineRule="auto"/>
        <w:rPr>
          <w:rFonts w:eastAsia="Arial"/>
          <w:color w:val="212121"/>
          <w:sz w:val="22"/>
        </w:rPr>
      </w:pPr>
      <w:r w:rsidRPr="001167BD">
        <w:rPr>
          <w:rFonts w:eastAsia="Arial"/>
          <w:color w:val="212121"/>
          <w:sz w:val="22"/>
        </w:rPr>
        <w:t>Bij de Minister met klem aan te dringen op een actieplan om de PFAS-gehaltes in de Westerschelde verder omlaag te brengen</w:t>
      </w:r>
      <w:r w:rsidR="006E1D67">
        <w:rPr>
          <w:rFonts w:eastAsia="Arial"/>
          <w:color w:val="212121"/>
          <w:sz w:val="22"/>
        </w:rPr>
        <w:t xml:space="preserve">. </w:t>
      </w:r>
      <w:r>
        <w:rPr>
          <w:rFonts w:eastAsia="Arial"/>
          <w:color w:val="212121"/>
          <w:sz w:val="22"/>
        </w:rPr>
        <w:t xml:space="preserve"> Dit </w:t>
      </w:r>
      <w:r w:rsidR="00274483">
        <w:rPr>
          <w:rFonts w:eastAsia="Arial"/>
          <w:color w:val="212121"/>
          <w:sz w:val="22"/>
        </w:rPr>
        <w:t>a</w:t>
      </w:r>
      <w:r>
        <w:rPr>
          <w:rFonts w:eastAsia="Arial"/>
          <w:color w:val="212121"/>
          <w:sz w:val="22"/>
        </w:rPr>
        <w:t>ctieplan dient</w:t>
      </w:r>
      <w:r w:rsidRPr="00274483" w:rsidR="00274483">
        <w:rPr>
          <w:color w:val="000000"/>
          <w:sz w:val="24"/>
          <w:szCs w:val="24"/>
        </w:rPr>
        <w:t xml:space="preserve"> </w:t>
      </w:r>
      <w:r w:rsidRPr="00274483" w:rsidR="00274483">
        <w:rPr>
          <w:rFonts w:eastAsia="Arial"/>
          <w:color w:val="212121"/>
          <w:sz w:val="22"/>
        </w:rPr>
        <w:t xml:space="preserve">een duidelijke tijdlijn en </w:t>
      </w:r>
      <w:r w:rsidR="00274483">
        <w:rPr>
          <w:rFonts w:eastAsia="Arial"/>
          <w:color w:val="212121"/>
          <w:sz w:val="22"/>
        </w:rPr>
        <w:t xml:space="preserve">een </w:t>
      </w:r>
      <w:r w:rsidRPr="00274483" w:rsidR="00274483">
        <w:rPr>
          <w:rFonts w:eastAsia="Arial"/>
          <w:color w:val="212121"/>
          <w:sz w:val="22"/>
        </w:rPr>
        <w:t xml:space="preserve">deadline </w:t>
      </w:r>
      <w:r w:rsidR="00274483">
        <w:rPr>
          <w:rFonts w:eastAsia="Arial"/>
          <w:color w:val="212121"/>
          <w:sz w:val="22"/>
        </w:rPr>
        <w:t xml:space="preserve">te </w:t>
      </w:r>
      <w:r w:rsidRPr="00274483" w:rsidR="00274483">
        <w:rPr>
          <w:rFonts w:eastAsia="Arial"/>
          <w:color w:val="212121"/>
          <w:sz w:val="22"/>
        </w:rPr>
        <w:t>hebben</w:t>
      </w:r>
      <w:r w:rsidR="00274483">
        <w:rPr>
          <w:rFonts w:eastAsia="Arial"/>
          <w:color w:val="212121"/>
          <w:sz w:val="22"/>
        </w:rPr>
        <w:t>, conform een vergelijkbaar actieplan voor een schonere Rijn</w:t>
      </w:r>
      <w:r w:rsidR="00034817">
        <w:rPr>
          <w:rFonts w:eastAsia="Arial"/>
          <w:color w:val="212121"/>
          <w:sz w:val="22"/>
        </w:rPr>
        <w:t>.</w:t>
      </w:r>
    </w:p>
    <w:p w:rsidRPr="001167BD" w:rsidR="00090A8E" w:rsidP="00090A8E" w:rsidRDefault="00090A8E" w14:paraId="02ED9D93" w14:textId="79E49EB4">
      <w:pPr>
        <w:numPr>
          <w:ilvl w:val="0"/>
          <w:numId w:val="5"/>
        </w:numPr>
        <w:spacing w:line="276" w:lineRule="auto"/>
        <w:contextualSpacing/>
        <w:rPr>
          <w:rFonts w:eastAsia="Calibri"/>
          <w:color w:val="212121"/>
          <w:sz w:val="22"/>
        </w:rPr>
      </w:pPr>
      <w:r w:rsidRPr="001167BD">
        <w:rPr>
          <w:rFonts w:eastAsia="Arial"/>
          <w:color w:val="212121"/>
          <w:sz w:val="22"/>
        </w:rPr>
        <w:t xml:space="preserve">Provinciale Staten te informeren welke acties op het gebied van </w:t>
      </w:r>
      <w:r w:rsidR="006E1D67">
        <w:rPr>
          <w:rFonts w:eastAsia="Arial"/>
          <w:color w:val="212121"/>
          <w:sz w:val="22"/>
        </w:rPr>
        <w:t xml:space="preserve">beperking van de </w:t>
      </w:r>
      <w:r w:rsidRPr="001167BD">
        <w:rPr>
          <w:rFonts w:eastAsia="Arial"/>
          <w:color w:val="212121"/>
          <w:sz w:val="22"/>
        </w:rPr>
        <w:t xml:space="preserve">gezondheidsrisico’s ondernomen worden en inzichtelijk te maken welke partijen (en </w:t>
      </w:r>
      <w:r w:rsidR="00810F68">
        <w:rPr>
          <w:rFonts w:eastAsia="Arial"/>
          <w:color w:val="212121"/>
          <w:sz w:val="22"/>
        </w:rPr>
        <w:t xml:space="preserve">hun </w:t>
      </w:r>
      <w:r w:rsidRPr="001167BD">
        <w:rPr>
          <w:rFonts w:eastAsia="Arial"/>
          <w:color w:val="212121"/>
          <w:sz w:val="22"/>
        </w:rPr>
        <w:t xml:space="preserve">verantwoordelijkheden) </w:t>
      </w:r>
      <w:r w:rsidRPr="001167BD" w:rsidR="00810F68">
        <w:rPr>
          <w:rFonts w:eastAsia="Arial"/>
          <w:color w:val="212121"/>
          <w:sz w:val="22"/>
        </w:rPr>
        <w:t xml:space="preserve">in dit proces </w:t>
      </w:r>
      <w:r w:rsidRPr="001167BD">
        <w:rPr>
          <w:rFonts w:eastAsia="Arial"/>
          <w:color w:val="212121"/>
          <w:sz w:val="22"/>
        </w:rPr>
        <w:t>betrokken zijn</w:t>
      </w:r>
      <w:r w:rsidR="00810F68">
        <w:rPr>
          <w:rFonts w:eastAsia="Arial"/>
          <w:color w:val="212121"/>
          <w:sz w:val="22"/>
        </w:rPr>
        <w:t>.</w:t>
      </w:r>
    </w:p>
    <w:p w:rsidRPr="004B1ACB" w:rsidR="004B1ACB" w:rsidP="004B1ACB" w:rsidRDefault="004B1ACB" w14:paraId="06ABA67D" w14:textId="77777777">
      <w:pPr>
        <w:pStyle w:val="Lijstalinea"/>
        <w:spacing w:line="276" w:lineRule="auto"/>
        <w:rPr>
          <w:rFonts w:eastAsia="Calibri"/>
          <w:color w:val="212121"/>
          <w:szCs w:val="20"/>
        </w:rPr>
      </w:pPr>
    </w:p>
    <w:p w:rsidRPr="00107DF6" w:rsidR="007001D4" w:rsidP="1E3B825A" w:rsidRDefault="1E3B825A" w14:paraId="1F5B688D" w14:textId="20077740">
      <w:pPr>
        <w:spacing w:line="276" w:lineRule="auto"/>
        <w:rPr>
          <w:rFonts w:eastAsia="Calibri"/>
          <w:szCs w:val="20"/>
        </w:rPr>
      </w:pPr>
      <w:r w:rsidRPr="1E3B825A">
        <w:rPr>
          <w:rFonts w:eastAsia="Arial"/>
        </w:rPr>
        <w:t>En gaan over tot de orde van de dag.</w:t>
      </w:r>
    </w:p>
    <w:p w:rsidRPr="00107DF6" w:rsidR="007001D4" w:rsidP="12BFA52B" w:rsidRDefault="007001D4" w14:paraId="3656B9AB" w14:textId="77777777">
      <w:pPr>
        <w:rPr>
          <w:rFonts w:eastAsia="Arial"/>
        </w:rPr>
      </w:pPr>
    </w:p>
    <w:p w:rsidR="3D7273D4" w:rsidP="004E7CD6" w:rsidRDefault="0E1F9CFE" w14:paraId="78D514A9" w14:textId="2175D43A">
      <w:pPr>
        <w:rPr>
          <w:rFonts w:eastAsia="Arial"/>
        </w:rPr>
      </w:pPr>
      <w:r w:rsidRPr="0E1F9CFE">
        <w:rPr>
          <w:rFonts w:eastAsia="Arial"/>
        </w:rPr>
        <w:t>CDA,</w:t>
      </w:r>
      <w:r w:rsidR="12BFA52B">
        <w:tab/>
      </w:r>
      <w:r w:rsidR="12BFA52B">
        <w:tab/>
      </w:r>
      <w:r w:rsidR="00D30F5D">
        <w:tab/>
      </w:r>
      <w:r w:rsidRPr="0E1F9CFE">
        <w:rPr>
          <w:rFonts w:eastAsia="Arial"/>
        </w:rPr>
        <w:t>CDA,</w:t>
      </w:r>
      <w:r w:rsidR="12BFA52B">
        <w:tab/>
      </w:r>
      <w:r w:rsidR="12BFA52B">
        <w:tab/>
      </w:r>
      <w:r w:rsidR="12BFA52B">
        <w:tab/>
      </w:r>
      <w:r w:rsidR="00D30F5D">
        <w:t xml:space="preserve">CDA </w:t>
      </w:r>
      <w:r w:rsidR="12BFA52B">
        <w:tab/>
      </w:r>
      <w:r w:rsidR="00D30F5D">
        <w:tab/>
      </w:r>
      <w:r w:rsidRPr="0E1F9CFE">
        <w:rPr>
          <w:rFonts w:eastAsia="Arial"/>
        </w:rPr>
        <w:t>VVD,</w:t>
      </w:r>
    </w:p>
    <w:p w:rsidR="004E7CD6" w:rsidP="004E7CD6" w:rsidRDefault="004E7CD6" w14:paraId="1BDDBB01" w14:textId="245BCC96">
      <w:pPr>
        <w:rPr>
          <w:rFonts w:eastAsia="Arial"/>
        </w:rPr>
      </w:pPr>
    </w:p>
    <w:p w:rsidR="004E7CD6" w:rsidP="004E7CD6" w:rsidRDefault="004E7CD6" w14:paraId="70C46B4F" w14:textId="3A55A737">
      <w:pPr>
        <w:rPr>
          <w:rFonts w:eastAsia="Arial"/>
        </w:rPr>
      </w:pPr>
    </w:p>
    <w:p w:rsidR="004E7CD6" w:rsidP="004E7CD6" w:rsidRDefault="006E1D67" w14:paraId="19344344" w14:textId="59D6068A">
      <w:pPr>
        <w:rPr>
          <w:rFonts w:eastAsia="Arial"/>
        </w:rPr>
      </w:pPr>
      <w:r w:rsidRPr="21732AE9" w:rsidR="21732AE9">
        <w:rPr>
          <w:rFonts w:eastAsia="Arial"/>
        </w:rPr>
        <w:t>Hannie Kool-Blokland</w:t>
      </w:r>
      <w:r>
        <w:tab/>
      </w:r>
      <w:r w:rsidRPr="21732AE9" w:rsidR="21732AE9">
        <w:rPr>
          <w:rFonts w:eastAsia="Arial"/>
        </w:rPr>
        <w:t>Rinus van ‘t Westeinde</w:t>
      </w:r>
      <w:r>
        <w:tab/>
      </w:r>
      <w:r w:rsidR="21732AE9">
        <w:rPr/>
        <w:t>Anton Geluk</w:t>
      </w:r>
      <w:r>
        <w:tab/>
      </w:r>
      <w:r w:rsidRPr="21732AE9" w:rsidR="21732AE9">
        <w:rPr>
          <w:rFonts w:eastAsia="Arial"/>
        </w:rPr>
        <w:t>Hans van Geesbergen</w:t>
      </w:r>
    </w:p>
    <w:p w:rsidR="00455AB5" w:rsidP="1A00D309" w:rsidRDefault="00455AB5" w14:paraId="1C503BB1" w14:textId="4D0EBB5C">
      <w:pPr>
        <w:rPr>
          <w:rFonts w:eastAsia="Arial"/>
        </w:rPr>
      </w:pPr>
    </w:p>
    <w:p w:rsidRPr="00455AB5" w:rsidR="00455AB5" w:rsidP="1A00D309" w:rsidRDefault="00455AB5" w14:paraId="2D1156EF" w14:textId="2462D041">
      <w:pPr>
        <w:rPr>
          <w:rFonts w:eastAsia="Arial"/>
          <w:lang w:val="it-IT"/>
        </w:rPr>
      </w:pPr>
    </w:p>
    <w:sectPr w:rsidRPr="00455AB5" w:rsidR="00455AB5">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63F" w:rsidP="00D91A7B" w:rsidRDefault="00D9163F" w14:paraId="4DD9034D" w14:textId="77777777">
      <w:r>
        <w:separator/>
      </w:r>
    </w:p>
  </w:endnote>
  <w:endnote w:type="continuationSeparator" w:id="0">
    <w:p w:rsidR="00D9163F" w:rsidP="00D91A7B" w:rsidRDefault="00D9163F" w14:paraId="254BAF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53D25DC" w:rsidTr="753D25DC" w14:paraId="22806D0D" w14:textId="77777777">
      <w:tc>
        <w:tcPr>
          <w:tcW w:w="3020" w:type="dxa"/>
        </w:tcPr>
        <w:p w:rsidR="753D25DC" w:rsidP="753D25DC" w:rsidRDefault="753D25DC" w14:paraId="4547B629" w14:textId="39668ABD">
          <w:pPr>
            <w:pStyle w:val="Koptekst"/>
            <w:ind w:left="-115"/>
            <w:rPr>
              <w:rFonts w:eastAsia="Calibri"/>
              <w:szCs w:val="20"/>
            </w:rPr>
          </w:pPr>
        </w:p>
      </w:tc>
      <w:tc>
        <w:tcPr>
          <w:tcW w:w="3020" w:type="dxa"/>
        </w:tcPr>
        <w:p w:rsidR="753D25DC" w:rsidP="753D25DC" w:rsidRDefault="753D25DC" w14:paraId="0ABD07DA" w14:textId="7A86F0EC">
          <w:pPr>
            <w:pStyle w:val="Koptekst"/>
            <w:jc w:val="center"/>
            <w:rPr>
              <w:rFonts w:eastAsia="Calibri"/>
              <w:szCs w:val="20"/>
            </w:rPr>
          </w:pPr>
        </w:p>
      </w:tc>
      <w:tc>
        <w:tcPr>
          <w:tcW w:w="3020" w:type="dxa"/>
        </w:tcPr>
        <w:p w:rsidR="753D25DC" w:rsidP="753D25DC" w:rsidRDefault="753D25DC" w14:paraId="1A80349C" w14:textId="3110840C">
          <w:pPr>
            <w:pStyle w:val="Koptekst"/>
            <w:ind w:right="-115"/>
            <w:jc w:val="right"/>
            <w:rPr>
              <w:rFonts w:eastAsia="Calibri"/>
              <w:szCs w:val="20"/>
            </w:rPr>
          </w:pPr>
        </w:p>
      </w:tc>
    </w:tr>
  </w:tbl>
  <w:p w:rsidR="753D25DC" w:rsidP="753D25DC" w:rsidRDefault="753D25DC" w14:paraId="183C3AF8" w14:textId="7C5B496D">
    <w:pPr>
      <w:pStyle w:val="Voettekst"/>
      <w:rPr>
        <w:rFonts w:eastAsia="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63F" w:rsidP="00D91A7B" w:rsidRDefault="00D9163F" w14:paraId="10C75875" w14:textId="77777777">
      <w:r>
        <w:separator/>
      </w:r>
    </w:p>
  </w:footnote>
  <w:footnote w:type="continuationSeparator" w:id="0">
    <w:p w:rsidR="00D9163F" w:rsidP="00D91A7B" w:rsidRDefault="00D9163F" w14:paraId="714C82C9" w14:textId="77777777">
      <w:r>
        <w:continuationSeparator/>
      </w:r>
    </w:p>
  </w:footnote>
  <w:footnote w:id="1">
    <w:p w:rsidR="74B07ABC" w:rsidP="74B07ABC" w:rsidRDefault="74B07ABC" w14:paraId="71B502F0" w14:textId="0A111BE1">
      <w:pPr>
        <w:pStyle w:val="Voetnoottekst"/>
      </w:pPr>
      <w:r w:rsidRPr="74B07ABC">
        <w:rPr>
          <w:rStyle w:val="Voetnootmarkering"/>
          <w:rFonts w:eastAsia="Calibri"/>
        </w:rPr>
        <w:footnoteRef/>
      </w:r>
      <w:r w:rsidRPr="74B07ABC">
        <w:rPr>
          <w:rFonts w:eastAsia="Calibri"/>
        </w:rPr>
        <w:t xml:space="preserve"> https://fd.nl/bedrijfsleven/1426943/pfas-in-het-bloed-deze-nederlandse-toxicoloog-waarschuwt-al-jaren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B1ACB" w:rsidR="004B1ACB" w:rsidP="004B1ACB" w:rsidRDefault="004B1ACB" w14:paraId="6540CC23" w14:textId="44807617">
    <w:pPr>
      <w:rPr>
        <w:rFonts w:ascii="Times New Roman" w:hAnsi="Times New Roman" w:eastAsia="Times New Roman" w:cs="Times New Roman"/>
        <w:sz w:val="24"/>
        <w:szCs w:val="24"/>
        <w:lang w:eastAsia="nl-NL"/>
      </w:rPr>
    </w:pPr>
    <w:r w:rsidRPr="004B1ACB">
      <w:rPr>
        <w:rFonts w:ascii="Times New Roman" w:hAnsi="Times New Roman" w:eastAsia="Times New Roman" w:cs="Times New Roman"/>
        <w:noProof/>
        <w:sz w:val="24"/>
        <w:szCs w:val="24"/>
        <w:lang w:eastAsia="nl-NL"/>
      </w:rPr>
      <w:drawing>
        <wp:anchor distT="0" distB="0" distL="114300" distR="114300" simplePos="0" relativeHeight="251660288" behindDoc="0" locked="0" layoutInCell="1" allowOverlap="1" wp14:anchorId="474CB822" wp14:editId="4FABBEDE">
          <wp:simplePos x="0" y="0"/>
          <wp:positionH relativeFrom="column">
            <wp:posOffset>1482019</wp:posOffset>
          </wp:positionH>
          <wp:positionV relativeFrom="paragraph">
            <wp:posOffset>-89928</wp:posOffset>
          </wp:positionV>
          <wp:extent cx="1664335" cy="879475"/>
          <wp:effectExtent l="0" t="0" r="0" b="0"/>
          <wp:wrapSquare wrapText="bothSides"/>
          <wp:docPr id="2" name="Afbeelding 2" descr="page1image5118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188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ACB">
      <w:rPr>
        <w:rFonts w:ascii="Times New Roman" w:hAnsi="Times New Roman" w:eastAsia="Times New Roman" w:cs="Times New Roman"/>
        <w:sz w:val="24"/>
        <w:szCs w:val="24"/>
        <w:lang w:eastAsia="nl-NL"/>
      </w:rPr>
      <w:fldChar w:fldCharType="begin"/>
    </w:r>
    <w:r w:rsidR="00810F68">
      <w:rPr>
        <w:rFonts w:ascii="Times New Roman" w:hAnsi="Times New Roman" w:eastAsia="Times New Roman" w:cs="Times New Roman"/>
        <w:sz w:val="24"/>
        <w:szCs w:val="24"/>
        <w:lang w:eastAsia="nl-NL"/>
      </w:rPr>
      <w:instrText xml:space="preserve"> INCLUDEPICTURE "C:\\var\\folders\\gr\\13xn9pd93q71mptm4lfh8xyh0000gn\\T\\com.microsoft.Word\\WebArchiveCopyPasteTempFiles\\page1image51188400" \* MERGEFORMAT </w:instrText>
    </w:r>
    <w:r w:rsidR="00034817">
      <w:rPr>
        <w:rFonts w:ascii="Times New Roman" w:hAnsi="Times New Roman" w:eastAsia="Times New Roman" w:cs="Times New Roman"/>
        <w:sz w:val="24"/>
        <w:szCs w:val="24"/>
        <w:lang w:eastAsia="nl-NL"/>
      </w:rPr>
      <w:fldChar w:fldCharType="separate"/>
    </w:r>
    <w:r w:rsidRPr="004B1ACB">
      <w:rPr>
        <w:rFonts w:ascii="Times New Roman" w:hAnsi="Times New Roman" w:eastAsia="Times New Roman" w:cs="Times New Roman"/>
        <w:sz w:val="24"/>
        <w:szCs w:val="24"/>
        <w:lang w:eastAsia="nl-NL"/>
      </w:rPr>
      <w:fldChar w:fldCharType="end"/>
    </w:r>
  </w:p>
  <w:p w:rsidR="00D91A7B" w:rsidRDefault="00455AB5" w14:paraId="1B7F0973" w14:textId="57A889D0">
    <w:pPr>
      <w:pStyle w:val="Koptekst"/>
    </w:pPr>
    <w:r>
      <w:rPr>
        <w:noProof/>
        <w:lang w:eastAsia="nl-NL"/>
      </w:rPr>
      <w:drawing>
        <wp:anchor distT="0" distB="0" distL="114300" distR="114300" simplePos="0" relativeHeight="251659264" behindDoc="1" locked="0" layoutInCell="1" allowOverlap="1" wp14:anchorId="44E238FC" wp14:editId="15B4E457">
          <wp:simplePos x="0" y="0"/>
          <wp:positionH relativeFrom="margin">
            <wp:posOffset>-725805</wp:posOffset>
          </wp:positionH>
          <wp:positionV relativeFrom="paragraph">
            <wp:posOffset>-334010</wp:posOffset>
          </wp:positionV>
          <wp:extent cx="2018207" cy="895350"/>
          <wp:effectExtent l="0" t="0" r="1270" b="0"/>
          <wp:wrapTight wrapText="bothSides">
            <wp:wrapPolygon edited="0">
              <wp:start x="0" y="0"/>
              <wp:lineTo x="0" y="21140"/>
              <wp:lineTo x="21410" y="21140"/>
              <wp:lineTo x="2141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207"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F8"/>
    <w:multiLevelType w:val="hybridMultilevel"/>
    <w:tmpl w:val="051A1C54"/>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7502E01"/>
    <w:multiLevelType w:val="hybridMultilevel"/>
    <w:tmpl w:val="537E8D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4D74329"/>
    <w:multiLevelType w:val="hybridMultilevel"/>
    <w:tmpl w:val="8E943B1E"/>
    <w:lvl w:ilvl="0" w:tplc="04130003">
      <w:start w:val="1"/>
      <w:numFmt w:val="bullet"/>
      <w:lvlText w:val="o"/>
      <w:lvlJc w:val="left"/>
      <w:pPr>
        <w:ind w:left="1428" w:hanging="360"/>
      </w:pPr>
      <w:rPr>
        <w:rFonts w:hint="default" w:ascii="Courier New" w:hAnsi="Courier New" w:cs="Courier New"/>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 w15:restartNumberingAfterBreak="0">
    <w:nsid w:val="291707EE"/>
    <w:multiLevelType w:val="hybridMultilevel"/>
    <w:tmpl w:val="C090D0EC"/>
    <w:lvl w:ilvl="0" w:tplc="0413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4CD42C10"/>
    <w:multiLevelType w:val="hybridMultilevel"/>
    <w:tmpl w:val="3A50739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8A86DE4"/>
    <w:multiLevelType w:val="hybridMultilevel"/>
    <w:tmpl w:val="9F725A8E"/>
    <w:lvl w:ilvl="0" w:tplc="B34E30DA">
      <w:start w:val="4"/>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D2F26A6"/>
    <w:multiLevelType w:val="hybridMultilevel"/>
    <w:tmpl w:val="AE78B2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7B"/>
    <w:rsid w:val="00034817"/>
    <w:rsid w:val="00054FFD"/>
    <w:rsid w:val="00090A8E"/>
    <w:rsid w:val="00101372"/>
    <w:rsid w:val="00107DF6"/>
    <w:rsid w:val="001167BD"/>
    <w:rsid w:val="00164EC4"/>
    <w:rsid w:val="0016677D"/>
    <w:rsid w:val="001A3CF1"/>
    <w:rsid w:val="001C7737"/>
    <w:rsid w:val="001E1757"/>
    <w:rsid w:val="00201586"/>
    <w:rsid w:val="002022A3"/>
    <w:rsid w:val="00274483"/>
    <w:rsid w:val="00282C2A"/>
    <w:rsid w:val="00287DDA"/>
    <w:rsid w:val="002B57F8"/>
    <w:rsid w:val="002C4EC6"/>
    <w:rsid w:val="0035785C"/>
    <w:rsid w:val="00397DE2"/>
    <w:rsid w:val="003C56E7"/>
    <w:rsid w:val="003E6386"/>
    <w:rsid w:val="00455AB5"/>
    <w:rsid w:val="004614C9"/>
    <w:rsid w:val="004707FC"/>
    <w:rsid w:val="00477905"/>
    <w:rsid w:val="0049027B"/>
    <w:rsid w:val="004B1ACB"/>
    <w:rsid w:val="004B70D0"/>
    <w:rsid w:val="004C6ABB"/>
    <w:rsid w:val="004E14C8"/>
    <w:rsid w:val="004E7CD6"/>
    <w:rsid w:val="00506DA4"/>
    <w:rsid w:val="00523811"/>
    <w:rsid w:val="005442E2"/>
    <w:rsid w:val="0057774E"/>
    <w:rsid w:val="00623D65"/>
    <w:rsid w:val="00631773"/>
    <w:rsid w:val="00634A72"/>
    <w:rsid w:val="00666F62"/>
    <w:rsid w:val="006806AA"/>
    <w:rsid w:val="006C1C68"/>
    <w:rsid w:val="006E1D67"/>
    <w:rsid w:val="006F5393"/>
    <w:rsid w:val="007001D4"/>
    <w:rsid w:val="00764064"/>
    <w:rsid w:val="007C5BD0"/>
    <w:rsid w:val="00810F68"/>
    <w:rsid w:val="00811E73"/>
    <w:rsid w:val="00825461"/>
    <w:rsid w:val="00842461"/>
    <w:rsid w:val="008450A6"/>
    <w:rsid w:val="00881080"/>
    <w:rsid w:val="008A1E65"/>
    <w:rsid w:val="009603DB"/>
    <w:rsid w:val="00960497"/>
    <w:rsid w:val="00A068B1"/>
    <w:rsid w:val="00A10BCB"/>
    <w:rsid w:val="00A20801"/>
    <w:rsid w:val="00AB039A"/>
    <w:rsid w:val="00AD66BC"/>
    <w:rsid w:val="00B260D3"/>
    <w:rsid w:val="00B4483C"/>
    <w:rsid w:val="00B4722E"/>
    <w:rsid w:val="00B6007F"/>
    <w:rsid w:val="00BD20C3"/>
    <w:rsid w:val="00BF7E0B"/>
    <w:rsid w:val="00C93BB5"/>
    <w:rsid w:val="00CC7BB5"/>
    <w:rsid w:val="00D105A5"/>
    <w:rsid w:val="00D30F5D"/>
    <w:rsid w:val="00D56526"/>
    <w:rsid w:val="00D723BE"/>
    <w:rsid w:val="00D9163F"/>
    <w:rsid w:val="00D91A7B"/>
    <w:rsid w:val="00E02F35"/>
    <w:rsid w:val="00E6234B"/>
    <w:rsid w:val="00E9266A"/>
    <w:rsid w:val="00F04DE8"/>
    <w:rsid w:val="00F151BF"/>
    <w:rsid w:val="00F54150"/>
    <w:rsid w:val="00F627D9"/>
    <w:rsid w:val="00FC33B6"/>
    <w:rsid w:val="00FC5AED"/>
    <w:rsid w:val="054B9C01"/>
    <w:rsid w:val="0E1F9CFE"/>
    <w:rsid w:val="12440521"/>
    <w:rsid w:val="12BFA52B"/>
    <w:rsid w:val="1A00D309"/>
    <w:rsid w:val="1E3B825A"/>
    <w:rsid w:val="21732AE9"/>
    <w:rsid w:val="38884D6C"/>
    <w:rsid w:val="3D7273D4"/>
    <w:rsid w:val="4F85D39C"/>
    <w:rsid w:val="4F963C0C"/>
    <w:rsid w:val="62FED41A"/>
    <w:rsid w:val="74B07ABC"/>
    <w:rsid w:val="753D2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1AE8F"/>
  <w15:chartTrackingRefBased/>
  <w15:docId w15:val="{437DDAF0-9443-4C9A-A91F-667E199C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91A7B"/>
    <w:pPr>
      <w:spacing w:after="0" w:line="240" w:lineRule="auto"/>
    </w:pPr>
    <w:rPr>
      <w:rFonts w:ascii="Arial" w:hAnsi="Arial" w:cs="Arial"/>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D91A7B"/>
    <w:pPr>
      <w:tabs>
        <w:tab w:val="center" w:pos="4536"/>
        <w:tab w:val="right" w:pos="9072"/>
      </w:tabs>
    </w:pPr>
  </w:style>
  <w:style w:type="character" w:styleId="KoptekstChar" w:customStyle="1">
    <w:name w:val="Koptekst Char"/>
    <w:basedOn w:val="Standaardalinea-lettertype"/>
    <w:link w:val="Koptekst"/>
    <w:uiPriority w:val="99"/>
    <w:rsid w:val="00D91A7B"/>
    <w:rPr>
      <w:rFonts w:ascii="Arial" w:hAnsi="Arial" w:cs="Arial"/>
      <w:sz w:val="20"/>
    </w:rPr>
  </w:style>
  <w:style w:type="paragraph" w:styleId="Voettekst">
    <w:name w:val="footer"/>
    <w:basedOn w:val="Standaard"/>
    <w:link w:val="VoettekstChar"/>
    <w:uiPriority w:val="99"/>
    <w:unhideWhenUsed/>
    <w:rsid w:val="00D91A7B"/>
    <w:pPr>
      <w:tabs>
        <w:tab w:val="center" w:pos="4536"/>
        <w:tab w:val="right" w:pos="9072"/>
      </w:tabs>
    </w:pPr>
  </w:style>
  <w:style w:type="character" w:styleId="VoettekstChar" w:customStyle="1">
    <w:name w:val="Voettekst Char"/>
    <w:basedOn w:val="Standaardalinea-lettertype"/>
    <w:link w:val="Voettekst"/>
    <w:uiPriority w:val="99"/>
    <w:rsid w:val="00D91A7B"/>
    <w:rPr>
      <w:rFonts w:ascii="Arial" w:hAnsi="Arial" w:cs="Arial"/>
      <w:sz w:val="20"/>
    </w:rPr>
  </w:style>
  <w:style w:type="character" w:styleId="fontstyle01" w:customStyle="1">
    <w:name w:val="fontstyle01"/>
    <w:basedOn w:val="Standaardalinea-lettertype"/>
    <w:rsid w:val="00D91A7B"/>
    <w:rPr>
      <w:rFonts w:hint="default" w:ascii="ArialMT" w:hAnsi="ArialMT"/>
      <w:b w:val="0"/>
      <w:bCs w:val="0"/>
      <w:i w:val="0"/>
      <w:iCs w:val="0"/>
      <w:color w:val="000000"/>
      <w:sz w:val="20"/>
      <w:szCs w:val="20"/>
    </w:rPr>
  </w:style>
  <w:style w:type="paragraph" w:styleId="Lijstalinea">
    <w:name w:val="List Paragraph"/>
    <w:basedOn w:val="Standaard"/>
    <w:uiPriority w:val="34"/>
    <w:qFormat/>
    <w:rsid w:val="00107DF6"/>
    <w:pPr>
      <w:ind w:left="720"/>
      <w:contextualSpacing/>
    </w:pPr>
  </w:style>
  <w:style w:type="paragraph" w:styleId="Voetnoottekst">
    <w:name w:val="footnote text"/>
    <w:basedOn w:val="Standaard"/>
    <w:link w:val="VoetnoottekstChar"/>
    <w:uiPriority w:val="99"/>
    <w:semiHidden/>
    <w:unhideWhenUsed/>
    <w:rsid w:val="0035785C"/>
    <w:rPr>
      <w:szCs w:val="20"/>
    </w:rPr>
  </w:style>
  <w:style w:type="character" w:styleId="VoetnoottekstChar" w:customStyle="1">
    <w:name w:val="Voetnoottekst Char"/>
    <w:basedOn w:val="Standaardalinea-lettertype"/>
    <w:link w:val="Voetnoottekst"/>
    <w:uiPriority w:val="99"/>
    <w:semiHidden/>
    <w:rsid w:val="0035785C"/>
    <w:rPr>
      <w:rFonts w:ascii="Arial" w:hAnsi="Arial" w:cs="Arial"/>
      <w:sz w:val="20"/>
      <w:szCs w:val="20"/>
    </w:rPr>
  </w:style>
  <w:style w:type="character" w:styleId="Voetnootmarkering">
    <w:name w:val="footnote reference"/>
    <w:basedOn w:val="Standaardalinea-lettertype"/>
    <w:uiPriority w:val="99"/>
    <w:semiHidden/>
    <w:unhideWhenUsed/>
    <w:rsid w:val="0035785C"/>
    <w:rPr>
      <w:vertAlign w:val="superscript"/>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bumpedfont20" w:customStyle="1">
    <w:name w:val="bumpedfont20"/>
    <w:basedOn w:val="Standaardalinea-lettertype"/>
    <w:rsid w:val="00A20801"/>
  </w:style>
  <w:style w:type="character" w:styleId="apple-converted-space" w:customStyle="1">
    <w:name w:val="apple-converted-space"/>
    <w:basedOn w:val="Standaardalinea-lettertype"/>
    <w:rsid w:val="00A20801"/>
  </w:style>
  <w:style w:type="character" w:styleId="s8" w:customStyle="1">
    <w:name w:val="s8"/>
    <w:basedOn w:val="Standaardalinea-lettertype"/>
    <w:rsid w:val="00A20801"/>
  </w:style>
  <w:style w:type="paragraph" w:styleId="Normaalweb">
    <w:name w:val="Normal (Web)"/>
    <w:basedOn w:val="Standaard"/>
    <w:uiPriority w:val="99"/>
    <w:unhideWhenUsed/>
    <w:rsid w:val="00AD66BC"/>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261">
      <w:bodyDiv w:val="1"/>
      <w:marLeft w:val="0"/>
      <w:marRight w:val="0"/>
      <w:marTop w:val="0"/>
      <w:marBottom w:val="0"/>
      <w:divBdr>
        <w:top w:val="none" w:sz="0" w:space="0" w:color="auto"/>
        <w:left w:val="none" w:sz="0" w:space="0" w:color="auto"/>
        <w:bottom w:val="none" w:sz="0" w:space="0" w:color="auto"/>
        <w:right w:val="none" w:sz="0" w:space="0" w:color="auto"/>
      </w:divBdr>
      <w:divsChild>
        <w:div w:id="338312814">
          <w:marLeft w:val="540"/>
          <w:marRight w:val="0"/>
          <w:marTop w:val="0"/>
          <w:marBottom w:val="0"/>
          <w:divBdr>
            <w:top w:val="none" w:sz="0" w:space="0" w:color="auto"/>
            <w:left w:val="none" w:sz="0" w:space="0" w:color="auto"/>
            <w:bottom w:val="none" w:sz="0" w:space="0" w:color="auto"/>
            <w:right w:val="none" w:sz="0" w:space="0" w:color="auto"/>
          </w:divBdr>
        </w:div>
        <w:div w:id="722409068">
          <w:marLeft w:val="540"/>
          <w:marRight w:val="0"/>
          <w:marTop w:val="0"/>
          <w:marBottom w:val="0"/>
          <w:divBdr>
            <w:top w:val="none" w:sz="0" w:space="0" w:color="auto"/>
            <w:left w:val="none" w:sz="0" w:space="0" w:color="auto"/>
            <w:bottom w:val="none" w:sz="0" w:space="0" w:color="auto"/>
            <w:right w:val="none" w:sz="0" w:space="0" w:color="auto"/>
          </w:divBdr>
        </w:div>
        <w:div w:id="1297953639">
          <w:marLeft w:val="540"/>
          <w:marRight w:val="0"/>
          <w:marTop w:val="0"/>
          <w:marBottom w:val="0"/>
          <w:divBdr>
            <w:top w:val="none" w:sz="0" w:space="0" w:color="auto"/>
            <w:left w:val="none" w:sz="0" w:space="0" w:color="auto"/>
            <w:bottom w:val="none" w:sz="0" w:space="0" w:color="auto"/>
            <w:right w:val="none" w:sz="0" w:space="0" w:color="auto"/>
          </w:divBdr>
        </w:div>
      </w:divsChild>
    </w:div>
    <w:div w:id="337738625">
      <w:bodyDiv w:val="1"/>
      <w:marLeft w:val="0"/>
      <w:marRight w:val="0"/>
      <w:marTop w:val="0"/>
      <w:marBottom w:val="0"/>
      <w:divBdr>
        <w:top w:val="none" w:sz="0" w:space="0" w:color="auto"/>
        <w:left w:val="none" w:sz="0" w:space="0" w:color="auto"/>
        <w:bottom w:val="none" w:sz="0" w:space="0" w:color="auto"/>
        <w:right w:val="none" w:sz="0" w:space="0" w:color="auto"/>
      </w:divBdr>
      <w:divsChild>
        <w:div w:id="926040670">
          <w:marLeft w:val="540"/>
          <w:marRight w:val="0"/>
          <w:marTop w:val="0"/>
          <w:marBottom w:val="0"/>
          <w:divBdr>
            <w:top w:val="none" w:sz="0" w:space="0" w:color="auto"/>
            <w:left w:val="none" w:sz="0" w:space="0" w:color="auto"/>
            <w:bottom w:val="none" w:sz="0" w:space="0" w:color="auto"/>
            <w:right w:val="none" w:sz="0" w:space="0" w:color="auto"/>
          </w:divBdr>
        </w:div>
        <w:div w:id="1025865627">
          <w:marLeft w:val="540"/>
          <w:marRight w:val="0"/>
          <w:marTop w:val="0"/>
          <w:marBottom w:val="0"/>
          <w:divBdr>
            <w:top w:val="none" w:sz="0" w:space="0" w:color="auto"/>
            <w:left w:val="none" w:sz="0" w:space="0" w:color="auto"/>
            <w:bottom w:val="none" w:sz="0" w:space="0" w:color="auto"/>
            <w:right w:val="none" w:sz="0" w:space="0" w:color="auto"/>
          </w:divBdr>
        </w:div>
        <w:div w:id="651298557">
          <w:marLeft w:val="540"/>
          <w:marRight w:val="0"/>
          <w:marTop w:val="0"/>
          <w:marBottom w:val="0"/>
          <w:divBdr>
            <w:top w:val="none" w:sz="0" w:space="0" w:color="auto"/>
            <w:left w:val="none" w:sz="0" w:space="0" w:color="auto"/>
            <w:bottom w:val="none" w:sz="0" w:space="0" w:color="auto"/>
            <w:right w:val="none" w:sz="0" w:space="0" w:color="auto"/>
          </w:divBdr>
        </w:div>
      </w:divsChild>
    </w:div>
    <w:div w:id="417217012">
      <w:bodyDiv w:val="1"/>
      <w:marLeft w:val="0"/>
      <w:marRight w:val="0"/>
      <w:marTop w:val="0"/>
      <w:marBottom w:val="0"/>
      <w:divBdr>
        <w:top w:val="none" w:sz="0" w:space="0" w:color="auto"/>
        <w:left w:val="none" w:sz="0" w:space="0" w:color="auto"/>
        <w:bottom w:val="none" w:sz="0" w:space="0" w:color="auto"/>
        <w:right w:val="none" w:sz="0" w:space="0" w:color="auto"/>
      </w:divBdr>
      <w:divsChild>
        <w:div w:id="261842302">
          <w:marLeft w:val="540"/>
          <w:marRight w:val="0"/>
          <w:marTop w:val="0"/>
          <w:marBottom w:val="0"/>
          <w:divBdr>
            <w:top w:val="none" w:sz="0" w:space="0" w:color="auto"/>
            <w:left w:val="none" w:sz="0" w:space="0" w:color="auto"/>
            <w:bottom w:val="none" w:sz="0" w:space="0" w:color="auto"/>
            <w:right w:val="none" w:sz="0" w:space="0" w:color="auto"/>
          </w:divBdr>
        </w:div>
        <w:div w:id="1092243022">
          <w:marLeft w:val="540"/>
          <w:marRight w:val="0"/>
          <w:marTop w:val="0"/>
          <w:marBottom w:val="0"/>
          <w:divBdr>
            <w:top w:val="none" w:sz="0" w:space="0" w:color="auto"/>
            <w:left w:val="none" w:sz="0" w:space="0" w:color="auto"/>
            <w:bottom w:val="none" w:sz="0" w:space="0" w:color="auto"/>
            <w:right w:val="none" w:sz="0" w:space="0" w:color="auto"/>
          </w:divBdr>
        </w:div>
        <w:div w:id="724255519">
          <w:marLeft w:val="540"/>
          <w:marRight w:val="0"/>
          <w:marTop w:val="0"/>
          <w:marBottom w:val="0"/>
          <w:divBdr>
            <w:top w:val="none" w:sz="0" w:space="0" w:color="auto"/>
            <w:left w:val="none" w:sz="0" w:space="0" w:color="auto"/>
            <w:bottom w:val="none" w:sz="0" w:space="0" w:color="auto"/>
            <w:right w:val="none" w:sz="0" w:space="0" w:color="auto"/>
          </w:divBdr>
        </w:div>
      </w:divsChild>
    </w:div>
    <w:div w:id="808132001">
      <w:bodyDiv w:val="1"/>
      <w:marLeft w:val="0"/>
      <w:marRight w:val="0"/>
      <w:marTop w:val="0"/>
      <w:marBottom w:val="0"/>
      <w:divBdr>
        <w:top w:val="none" w:sz="0" w:space="0" w:color="auto"/>
        <w:left w:val="none" w:sz="0" w:space="0" w:color="auto"/>
        <w:bottom w:val="none" w:sz="0" w:space="0" w:color="auto"/>
        <w:right w:val="none" w:sz="0" w:space="0" w:color="auto"/>
      </w:divBdr>
      <w:divsChild>
        <w:div w:id="38018942">
          <w:marLeft w:val="0"/>
          <w:marRight w:val="0"/>
          <w:marTop w:val="0"/>
          <w:marBottom w:val="0"/>
          <w:divBdr>
            <w:top w:val="none" w:sz="0" w:space="0" w:color="auto"/>
            <w:left w:val="none" w:sz="0" w:space="0" w:color="auto"/>
            <w:bottom w:val="none" w:sz="0" w:space="0" w:color="auto"/>
            <w:right w:val="none" w:sz="0" w:space="0" w:color="auto"/>
          </w:divBdr>
        </w:div>
      </w:divsChild>
    </w:div>
    <w:div w:id="886726607">
      <w:bodyDiv w:val="1"/>
      <w:marLeft w:val="0"/>
      <w:marRight w:val="0"/>
      <w:marTop w:val="0"/>
      <w:marBottom w:val="0"/>
      <w:divBdr>
        <w:top w:val="none" w:sz="0" w:space="0" w:color="auto"/>
        <w:left w:val="none" w:sz="0" w:space="0" w:color="auto"/>
        <w:bottom w:val="none" w:sz="0" w:space="0" w:color="auto"/>
        <w:right w:val="none" w:sz="0" w:space="0" w:color="auto"/>
      </w:divBdr>
    </w:div>
    <w:div w:id="1055934333">
      <w:bodyDiv w:val="1"/>
      <w:marLeft w:val="0"/>
      <w:marRight w:val="0"/>
      <w:marTop w:val="0"/>
      <w:marBottom w:val="0"/>
      <w:divBdr>
        <w:top w:val="none" w:sz="0" w:space="0" w:color="auto"/>
        <w:left w:val="none" w:sz="0" w:space="0" w:color="auto"/>
        <w:bottom w:val="none" w:sz="0" w:space="0" w:color="auto"/>
        <w:right w:val="none" w:sz="0" w:space="0" w:color="auto"/>
      </w:divBdr>
    </w:div>
    <w:div w:id="1097748906">
      <w:bodyDiv w:val="1"/>
      <w:marLeft w:val="0"/>
      <w:marRight w:val="0"/>
      <w:marTop w:val="0"/>
      <w:marBottom w:val="0"/>
      <w:divBdr>
        <w:top w:val="none" w:sz="0" w:space="0" w:color="auto"/>
        <w:left w:val="none" w:sz="0" w:space="0" w:color="auto"/>
        <w:bottom w:val="none" w:sz="0" w:space="0" w:color="auto"/>
        <w:right w:val="none" w:sz="0" w:space="0" w:color="auto"/>
      </w:divBdr>
      <w:divsChild>
        <w:div w:id="1445735940">
          <w:marLeft w:val="540"/>
          <w:marRight w:val="0"/>
          <w:marTop w:val="0"/>
          <w:marBottom w:val="0"/>
          <w:divBdr>
            <w:top w:val="none" w:sz="0" w:space="0" w:color="auto"/>
            <w:left w:val="none" w:sz="0" w:space="0" w:color="auto"/>
            <w:bottom w:val="none" w:sz="0" w:space="0" w:color="auto"/>
            <w:right w:val="none" w:sz="0" w:space="0" w:color="auto"/>
          </w:divBdr>
        </w:div>
        <w:div w:id="1745033168">
          <w:marLeft w:val="540"/>
          <w:marRight w:val="0"/>
          <w:marTop w:val="0"/>
          <w:marBottom w:val="0"/>
          <w:divBdr>
            <w:top w:val="none" w:sz="0" w:space="0" w:color="auto"/>
            <w:left w:val="none" w:sz="0" w:space="0" w:color="auto"/>
            <w:bottom w:val="none" w:sz="0" w:space="0" w:color="auto"/>
            <w:right w:val="none" w:sz="0" w:space="0" w:color="auto"/>
          </w:divBdr>
        </w:div>
        <w:div w:id="543518803">
          <w:marLeft w:val="540"/>
          <w:marRight w:val="0"/>
          <w:marTop w:val="0"/>
          <w:marBottom w:val="0"/>
          <w:divBdr>
            <w:top w:val="none" w:sz="0" w:space="0" w:color="auto"/>
            <w:left w:val="none" w:sz="0" w:space="0" w:color="auto"/>
            <w:bottom w:val="none" w:sz="0" w:space="0" w:color="auto"/>
            <w:right w:val="none" w:sz="0" w:space="0" w:color="auto"/>
          </w:divBdr>
        </w:div>
      </w:divsChild>
    </w:div>
    <w:div w:id="1443498098">
      <w:bodyDiv w:val="1"/>
      <w:marLeft w:val="0"/>
      <w:marRight w:val="0"/>
      <w:marTop w:val="0"/>
      <w:marBottom w:val="0"/>
      <w:divBdr>
        <w:top w:val="none" w:sz="0" w:space="0" w:color="auto"/>
        <w:left w:val="none" w:sz="0" w:space="0" w:color="auto"/>
        <w:bottom w:val="none" w:sz="0" w:space="0" w:color="auto"/>
        <w:right w:val="none" w:sz="0" w:space="0" w:color="auto"/>
      </w:divBdr>
    </w:div>
    <w:div w:id="1485925655">
      <w:bodyDiv w:val="1"/>
      <w:marLeft w:val="0"/>
      <w:marRight w:val="0"/>
      <w:marTop w:val="0"/>
      <w:marBottom w:val="0"/>
      <w:divBdr>
        <w:top w:val="none" w:sz="0" w:space="0" w:color="auto"/>
        <w:left w:val="none" w:sz="0" w:space="0" w:color="auto"/>
        <w:bottom w:val="none" w:sz="0" w:space="0" w:color="auto"/>
        <w:right w:val="none" w:sz="0" w:space="0" w:color="auto"/>
      </w:divBdr>
      <w:divsChild>
        <w:div w:id="876817294">
          <w:marLeft w:val="540"/>
          <w:marRight w:val="0"/>
          <w:marTop w:val="0"/>
          <w:marBottom w:val="0"/>
          <w:divBdr>
            <w:top w:val="none" w:sz="0" w:space="0" w:color="auto"/>
            <w:left w:val="none" w:sz="0" w:space="0" w:color="auto"/>
            <w:bottom w:val="none" w:sz="0" w:space="0" w:color="auto"/>
            <w:right w:val="none" w:sz="0" w:space="0" w:color="auto"/>
          </w:divBdr>
        </w:div>
        <w:div w:id="2107772305">
          <w:marLeft w:val="540"/>
          <w:marRight w:val="0"/>
          <w:marTop w:val="0"/>
          <w:marBottom w:val="0"/>
          <w:divBdr>
            <w:top w:val="none" w:sz="0" w:space="0" w:color="auto"/>
            <w:left w:val="none" w:sz="0" w:space="0" w:color="auto"/>
            <w:bottom w:val="none" w:sz="0" w:space="0" w:color="auto"/>
            <w:right w:val="none" w:sz="0" w:space="0" w:color="auto"/>
          </w:divBdr>
        </w:div>
        <w:div w:id="172301530">
          <w:marLeft w:val="540"/>
          <w:marRight w:val="0"/>
          <w:marTop w:val="0"/>
          <w:marBottom w:val="0"/>
          <w:divBdr>
            <w:top w:val="none" w:sz="0" w:space="0" w:color="auto"/>
            <w:left w:val="none" w:sz="0" w:space="0" w:color="auto"/>
            <w:bottom w:val="none" w:sz="0" w:space="0" w:color="auto"/>
            <w:right w:val="none" w:sz="0" w:space="0" w:color="auto"/>
          </w:divBdr>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sChild>
        <w:div w:id="1201045382">
          <w:marLeft w:val="540"/>
          <w:marRight w:val="0"/>
          <w:marTop w:val="0"/>
          <w:marBottom w:val="0"/>
          <w:divBdr>
            <w:top w:val="none" w:sz="0" w:space="0" w:color="auto"/>
            <w:left w:val="none" w:sz="0" w:space="0" w:color="auto"/>
            <w:bottom w:val="none" w:sz="0" w:space="0" w:color="auto"/>
            <w:right w:val="none" w:sz="0" w:space="0" w:color="auto"/>
          </w:divBdr>
        </w:div>
        <w:div w:id="1602882600">
          <w:marLeft w:val="540"/>
          <w:marRight w:val="0"/>
          <w:marTop w:val="0"/>
          <w:marBottom w:val="0"/>
          <w:divBdr>
            <w:top w:val="none" w:sz="0" w:space="0" w:color="auto"/>
            <w:left w:val="none" w:sz="0" w:space="0" w:color="auto"/>
            <w:bottom w:val="none" w:sz="0" w:space="0" w:color="auto"/>
            <w:right w:val="none" w:sz="0" w:space="0" w:color="auto"/>
          </w:divBdr>
        </w:div>
        <w:div w:id="1536115823">
          <w:marLeft w:val="540"/>
          <w:marRight w:val="0"/>
          <w:marTop w:val="0"/>
          <w:marBottom w:val="0"/>
          <w:divBdr>
            <w:top w:val="none" w:sz="0" w:space="0" w:color="auto"/>
            <w:left w:val="none" w:sz="0" w:space="0" w:color="auto"/>
            <w:bottom w:val="none" w:sz="0" w:space="0" w:color="auto"/>
            <w:right w:val="none" w:sz="0" w:space="0" w:color="auto"/>
          </w:divBdr>
        </w:div>
      </w:divsChild>
    </w:div>
    <w:div w:id="1826781426">
      <w:bodyDiv w:val="1"/>
      <w:marLeft w:val="0"/>
      <w:marRight w:val="0"/>
      <w:marTop w:val="0"/>
      <w:marBottom w:val="0"/>
      <w:divBdr>
        <w:top w:val="none" w:sz="0" w:space="0" w:color="auto"/>
        <w:left w:val="none" w:sz="0" w:space="0" w:color="auto"/>
        <w:bottom w:val="none" w:sz="0" w:space="0" w:color="auto"/>
        <w:right w:val="none" w:sz="0" w:space="0" w:color="auto"/>
      </w:divBdr>
    </w:div>
    <w:div w:id="19801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B8B0-7643-4FAA-9539-835177A7F87A}">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Provincie Zeeland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Joosse P. (Peter)</dc:creator>
  <keywords/>
  <dc:description/>
  <lastModifiedBy>Easther Houmes</lastModifiedBy>
  <revision>3</revision>
  <lastPrinted>2017-12-07T14:40:00.0000000Z</lastPrinted>
  <dcterms:created xsi:type="dcterms:W3CDTF">2022-02-07T07:45:00.0000000Z</dcterms:created>
  <dcterms:modified xsi:type="dcterms:W3CDTF">2022-02-07T18:20:18.6939125Z</dcterms:modified>
</coreProperties>
</file>