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E0" w:rsidRDefault="00B469E0" w:rsidP="00B469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Rondvraag NLG 7 juni </w:t>
      </w:r>
      <w:r w:rsidR="0095114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2021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Gedeputeerde </w:t>
      </w:r>
      <w:r w:rsidRPr="00B469E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Esther Rommel</w:t>
      </w:r>
    </w:p>
    <w:p w:rsidR="00B469E0" w:rsidRDefault="00B469E0" w:rsidP="00B469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B469E0" w:rsidRPr="00B469E0" w:rsidRDefault="00B72B75" w:rsidP="00B469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Rondvraag a</w:t>
      </w:r>
      <w:r w:rsidR="00B469E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angaande cijfers faunaschade en ganzenbeleid </w:t>
      </w:r>
    </w:p>
    <w:p w:rsidR="00B469E0" w:rsidRPr="00B469E0" w:rsidRDefault="00B469E0" w:rsidP="00B469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B469E0" w:rsidRPr="00B469E0" w:rsidRDefault="00B469E0" w:rsidP="00B469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B469E0" w:rsidRPr="00B469E0" w:rsidRDefault="00B469E0" w:rsidP="00B469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De cijfers aangaande faunaschade die deze week naar buiten zijn gekomen over schade in Noord-Holland in 2020 wijzen uit dat de totale schade is gestegen tot boven de 9 miljoen. (uitgekeerde schade door BIJ12 in Noord-Holland</w:t>
      </w:r>
      <w:r w:rsidR="00B72B7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 ruim</w:t>
      </w:r>
      <w:r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 9.1 miljoen.)</w:t>
      </w:r>
    </w:p>
    <w:p w:rsidR="00B469E0" w:rsidRPr="00B469E0" w:rsidRDefault="00B469E0" w:rsidP="00B469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De ganzenschade is gestegen tot  ruim 8.4 miljoen waarvan 7.7 miljoen veroorzaakt door Grauwe gans.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Pr="00B469E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Dit betekent dat er een toename van </w:t>
      </w:r>
      <w:proofErr w:type="spellStart"/>
      <w:r w:rsidRPr="00B469E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schadeuitkering</w:t>
      </w:r>
      <w:proofErr w:type="spellEnd"/>
      <w:r w:rsidRPr="00B469E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is ten opzicht van 2019 van ruim 2 miljoen Euro.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</w:p>
    <w:p w:rsidR="00B469E0" w:rsidRPr="00B469E0" w:rsidRDefault="00B469E0" w:rsidP="00B469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469E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Hoe gaat u ervoor zorgen dat het faunabeleid en met name het ganzenbeleid dat ingezet gaat worden</w:t>
      </w:r>
      <w:r w:rsidR="00B72B7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,</w:t>
      </w:r>
      <w:r w:rsidRPr="00B469E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effectiever is en leidt tot beter beheer van het aantal ganzen?  </w:t>
      </w:r>
    </w:p>
    <w:p w:rsidR="00B469E0" w:rsidRPr="00B469E0" w:rsidRDefault="00B469E0" w:rsidP="00B469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 </w:t>
      </w:r>
    </w:p>
    <w:p w:rsidR="00B469E0" w:rsidRPr="00B469E0" w:rsidRDefault="00B469E0" w:rsidP="00B469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Door experts en door FBE wordt steeds </w:t>
      </w:r>
      <w:r w:rsidR="00B72B7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aangegeven dat</w:t>
      </w:r>
      <w:r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 het ganzenbeleid zoals GS dat wil gaan uitvoeren naar aanleiding van het coalitieakkoord, niet gaat leiden tot daling van de ganzenaantallen. </w:t>
      </w:r>
    </w:p>
    <w:p w:rsidR="00B72B75" w:rsidRDefault="00B469E0" w:rsidP="00B469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</w:pPr>
      <w:r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Waar ligt de reden dat GS </w:t>
      </w:r>
      <w:r w:rsidR="00B72B7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tot heden het advies van de</w:t>
      </w:r>
      <w:r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 experts </w:t>
      </w:r>
      <w:r w:rsidR="00B72B7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niet ter harte neemt?</w:t>
      </w:r>
    </w:p>
    <w:p w:rsidR="00B469E0" w:rsidRPr="00B469E0" w:rsidRDefault="00B72B75" w:rsidP="00B469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W</w:t>
      </w:r>
      <w:r w:rsidR="00B469E0"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aarom is GS niet bereid om een aanpassing te doen in h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aar visie op</w:t>
      </w:r>
      <w:r w:rsidR="00B469E0"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 ganzenbeleid zodat het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 ganzenbeleid</w:t>
      </w:r>
      <w:r w:rsidR="00B469E0"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 wel effectief kan worden gemaakt en wel gaat leiden tot daling van het aantal ganzen?</w:t>
      </w:r>
    </w:p>
    <w:p w:rsidR="00B469E0" w:rsidRPr="00B469E0" w:rsidRDefault="00B469E0" w:rsidP="00B469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br/>
        <w:t>Wat moet er gebeuren om ervoor te zorgen dat GS bereid is om een beleid te gaan voeren dat leidt tot effectief beheer en daling van ganzenschade?</w:t>
      </w:r>
    </w:p>
    <w:p w:rsidR="00B469E0" w:rsidRPr="00B469E0" w:rsidRDefault="00B469E0" w:rsidP="00B469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br/>
        <w:t>Wat moet er gebeuren om ervoor te zorgen dat GS bereid is om winterrust in te perken op een dusdanige wijze dat daardoor de ganzenschade substantieel gaat  dalen? </w:t>
      </w:r>
    </w:p>
    <w:p w:rsidR="00B469E0" w:rsidRDefault="00B469E0" w:rsidP="00B469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</w:pPr>
      <w:r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br/>
        <w:t>Zolang het beheer van ganzen niet effectief kan worden aangepakt</w:t>
      </w:r>
      <w:r w:rsidR="00B72B7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,</w:t>
      </w:r>
      <w:r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 is het niet verantwoord om het eigen risico van de schademelders te verhogen. Bent u dat met ons eens? </w:t>
      </w:r>
    </w:p>
    <w:p w:rsidR="00B72B75" w:rsidRPr="00B469E0" w:rsidRDefault="00B72B75" w:rsidP="00B469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200E7D" w:rsidRDefault="00E11014">
      <w:pP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Wanneer k</w:t>
      </w:r>
      <w:r w:rsidR="00B72B75"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unt u</w:t>
      </w:r>
      <w:r w:rsidR="00B72B75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 de</w:t>
      </w:r>
      <w:r w:rsidR="00B72B75"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 reactie van GS op </w:t>
      </w:r>
      <w:r w:rsidR="00220614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de </w:t>
      </w:r>
      <w:r w:rsidR="00B72B75" w:rsidRPr="00B469E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>brief  van de landbouworganisatie over het ganzenbeleid (15A) met ons delen? </w:t>
      </w:r>
      <w:r w:rsidR="00B64358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nl-NL"/>
        </w:rPr>
        <w:t xml:space="preserve">Kan dat voor 21 juni? </w:t>
      </w:r>
    </w:p>
    <w:p w:rsidR="00B72B75" w:rsidRDefault="00B72B75"/>
    <w:p w:rsidR="00646C93" w:rsidRDefault="00646C93">
      <w:r>
        <w:t xml:space="preserve">Willemien Koning </w:t>
      </w:r>
    </w:p>
    <w:p w:rsidR="00646C93" w:rsidRDefault="00646C93">
      <w:bookmarkStart w:id="0" w:name="_GoBack"/>
      <w:bookmarkEnd w:id="0"/>
    </w:p>
    <w:sectPr w:rsidR="0064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E0"/>
    <w:rsid w:val="00200E7D"/>
    <w:rsid w:val="00220614"/>
    <w:rsid w:val="00646C93"/>
    <w:rsid w:val="00951145"/>
    <w:rsid w:val="00B469E0"/>
    <w:rsid w:val="00B64358"/>
    <w:rsid w:val="00B72B75"/>
    <w:rsid w:val="00E1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566B2-D57C-447C-A671-AC71135A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Koning-Hoeve</dc:creator>
  <cp:keywords/>
  <dc:description/>
  <cp:lastModifiedBy>Willemien Koning-Hoeve</cp:lastModifiedBy>
  <cp:revision>7</cp:revision>
  <dcterms:created xsi:type="dcterms:W3CDTF">2021-06-03T12:04:00Z</dcterms:created>
  <dcterms:modified xsi:type="dcterms:W3CDTF">2021-06-04T06:16:00Z</dcterms:modified>
</cp:coreProperties>
</file>