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DFFC" w14:textId="2459AB3D" w:rsidR="004858AB" w:rsidRDefault="004858AB" w:rsidP="00635F71">
      <w:pPr>
        <w:pStyle w:val="Kop2"/>
      </w:pPr>
    </w:p>
    <w:p w14:paraId="4F5796F8" w14:textId="202CE908" w:rsidR="005B00BF" w:rsidRDefault="005B00BF" w:rsidP="00A338DF">
      <w:pPr>
        <w:pStyle w:val="Geenafstand"/>
        <w:rPr>
          <w:rFonts w:ascii="Arial" w:hAnsi="Arial" w:cs="Arial"/>
          <w:iCs/>
          <w:sz w:val="32"/>
          <w:szCs w:val="32"/>
        </w:rPr>
      </w:pPr>
      <w:r>
        <w:rPr>
          <w:rFonts w:ascii="Arial" w:hAnsi="Arial" w:cs="Arial"/>
          <w:iCs/>
          <w:sz w:val="32"/>
          <w:szCs w:val="32"/>
        </w:rPr>
        <w:t>Nieuwbouw</w:t>
      </w:r>
      <w:r w:rsidR="007162E0">
        <w:rPr>
          <w:rFonts w:ascii="Arial" w:hAnsi="Arial" w:cs="Arial"/>
          <w:iCs/>
          <w:sz w:val="32"/>
          <w:szCs w:val="32"/>
        </w:rPr>
        <w:t xml:space="preserve"> </w:t>
      </w:r>
      <w:r>
        <w:rPr>
          <w:rFonts w:ascii="Arial" w:hAnsi="Arial" w:cs="Arial"/>
          <w:iCs/>
          <w:sz w:val="32"/>
          <w:szCs w:val="32"/>
        </w:rPr>
        <w:t xml:space="preserve">woningen betaalbaar houden </w:t>
      </w:r>
      <w:r w:rsidR="00421B90">
        <w:rPr>
          <w:rFonts w:ascii="Arial" w:hAnsi="Arial" w:cs="Arial"/>
          <w:iCs/>
          <w:sz w:val="32"/>
          <w:szCs w:val="32"/>
        </w:rPr>
        <w:t xml:space="preserve">o.a. </w:t>
      </w:r>
      <w:r>
        <w:rPr>
          <w:rFonts w:ascii="Arial" w:hAnsi="Arial" w:cs="Arial"/>
          <w:iCs/>
          <w:sz w:val="32"/>
          <w:szCs w:val="32"/>
        </w:rPr>
        <w:t>voor starters</w:t>
      </w:r>
    </w:p>
    <w:p w14:paraId="01D24A60" w14:textId="7B7C0383" w:rsidR="005B00BF" w:rsidRDefault="005B00BF" w:rsidP="00A338DF">
      <w:pPr>
        <w:pStyle w:val="Geenafstand"/>
        <w:rPr>
          <w:rFonts w:ascii="Arial" w:hAnsi="Arial" w:cs="Arial"/>
          <w:iCs/>
          <w:sz w:val="32"/>
          <w:szCs w:val="32"/>
        </w:rPr>
      </w:pPr>
    </w:p>
    <w:p w14:paraId="5F9FB319" w14:textId="77777777" w:rsidR="005B00BF" w:rsidRDefault="005B00BF" w:rsidP="00A338DF">
      <w:pPr>
        <w:pStyle w:val="Geenafstand"/>
        <w:rPr>
          <w:rFonts w:ascii="Arial" w:hAnsi="Arial" w:cs="Arial"/>
          <w:iCs/>
          <w:sz w:val="32"/>
          <w:szCs w:val="32"/>
        </w:rPr>
      </w:pPr>
    </w:p>
    <w:p w14:paraId="495333DB" w14:textId="0CA6B641" w:rsidR="005B00BF" w:rsidRDefault="005B00BF" w:rsidP="00A338DF">
      <w:pPr>
        <w:pStyle w:val="Geenafstand"/>
        <w:rPr>
          <w:rFonts w:ascii="Arial" w:hAnsi="Arial" w:cs="Arial"/>
          <w:i/>
          <w:sz w:val="32"/>
          <w:szCs w:val="32"/>
        </w:rPr>
      </w:pPr>
      <w:r w:rsidRPr="005B00BF">
        <w:rPr>
          <w:rFonts w:ascii="Arial" w:hAnsi="Arial" w:cs="Arial"/>
          <w:i/>
          <w:sz w:val="32"/>
          <w:szCs w:val="32"/>
        </w:rPr>
        <w:t>Discussiestuk voor de Alkmaarse politieke partijen</w:t>
      </w:r>
    </w:p>
    <w:p w14:paraId="72AA8BDD" w14:textId="13C49C97" w:rsidR="005B00BF" w:rsidRDefault="005B00BF" w:rsidP="00A338DF">
      <w:pPr>
        <w:pStyle w:val="Geenafstand"/>
        <w:rPr>
          <w:rFonts w:ascii="Arial" w:hAnsi="Arial" w:cs="Arial"/>
          <w:i/>
          <w:sz w:val="32"/>
          <w:szCs w:val="32"/>
        </w:rPr>
      </w:pPr>
    </w:p>
    <w:p w14:paraId="78B817B5" w14:textId="51BF35FE" w:rsidR="005B00BF" w:rsidRDefault="005B00BF" w:rsidP="00A338DF">
      <w:pPr>
        <w:pStyle w:val="Geenafstand"/>
        <w:rPr>
          <w:rFonts w:ascii="Arial" w:hAnsi="Arial" w:cs="Arial"/>
          <w:iCs/>
          <w:sz w:val="32"/>
          <w:szCs w:val="32"/>
        </w:rPr>
      </w:pPr>
      <w:r>
        <w:rPr>
          <w:rFonts w:ascii="Arial" w:hAnsi="Arial" w:cs="Arial"/>
          <w:iCs/>
          <w:sz w:val="32"/>
          <w:szCs w:val="32"/>
        </w:rPr>
        <w:t>Inleiding</w:t>
      </w:r>
    </w:p>
    <w:p w14:paraId="2F8732FB" w14:textId="70BB9BA0" w:rsidR="005B00BF" w:rsidRDefault="005B00BF" w:rsidP="00A338DF">
      <w:pPr>
        <w:pStyle w:val="Geenafstand"/>
        <w:rPr>
          <w:rFonts w:ascii="Arial" w:hAnsi="Arial" w:cs="Arial"/>
          <w:iCs/>
          <w:sz w:val="32"/>
          <w:szCs w:val="32"/>
        </w:rPr>
      </w:pPr>
    </w:p>
    <w:p w14:paraId="684E3E29" w14:textId="4588B1AD" w:rsidR="005B00BF" w:rsidRDefault="005B00BF" w:rsidP="00A338DF">
      <w:pPr>
        <w:pStyle w:val="Geenafstand"/>
        <w:rPr>
          <w:rFonts w:ascii="Arial" w:hAnsi="Arial" w:cs="Arial"/>
          <w:iCs/>
          <w:sz w:val="28"/>
          <w:szCs w:val="28"/>
        </w:rPr>
      </w:pPr>
      <w:r>
        <w:rPr>
          <w:rFonts w:ascii="Arial" w:hAnsi="Arial" w:cs="Arial"/>
          <w:iCs/>
          <w:sz w:val="28"/>
          <w:szCs w:val="28"/>
        </w:rPr>
        <w:t xml:space="preserve">Het wordt steeds moeilijker om een nieuwbouw woning te financieren. Al enige jaren stijgen de bouwkosten flink, de hypotheekrente heeft weer een stijgende lijn te pakken en </w:t>
      </w:r>
      <w:r w:rsidR="00421B90">
        <w:rPr>
          <w:rFonts w:ascii="Arial" w:hAnsi="Arial" w:cs="Arial"/>
          <w:iCs/>
          <w:sz w:val="28"/>
          <w:szCs w:val="28"/>
        </w:rPr>
        <w:t>zeker</w:t>
      </w:r>
      <w:r>
        <w:rPr>
          <w:rFonts w:ascii="Arial" w:hAnsi="Arial" w:cs="Arial"/>
          <w:iCs/>
          <w:sz w:val="28"/>
          <w:szCs w:val="28"/>
        </w:rPr>
        <w:t xml:space="preserve"> starter</w:t>
      </w:r>
      <w:r w:rsidR="00421B90">
        <w:rPr>
          <w:rFonts w:ascii="Arial" w:hAnsi="Arial" w:cs="Arial"/>
          <w:iCs/>
          <w:sz w:val="28"/>
          <w:szCs w:val="28"/>
        </w:rPr>
        <w:t>s</w:t>
      </w:r>
      <w:r>
        <w:rPr>
          <w:rFonts w:ascii="Arial" w:hAnsi="Arial" w:cs="Arial"/>
          <w:iCs/>
          <w:sz w:val="28"/>
          <w:szCs w:val="28"/>
        </w:rPr>
        <w:t xml:space="preserve"> per definitie he</w:t>
      </w:r>
      <w:r w:rsidR="00421B90">
        <w:rPr>
          <w:rFonts w:ascii="Arial" w:hAnsi="Arial" w:cs="Arial"/>
          <w:iCs/>
          <w:sz w:val="28"/>
          <w:szCs w:val="28"/>
        </w:rPr>
        <w:t>bben</w:t>
      </w:r>
      <w:r>
        <w:rPr>
          <w:rFonts w:ascii="Arial" w:hAnsi="Arial" w:cs="Arial"/>
          <w:iCs/>
          <w:sz w:val="28"/>
          <w:szCs w:val="28"/>
        </w:rPr>
        <w:t xml:space="preserve"> weinig of geen eigen geld. </w:t>
      </w:r>
      <w:r w:rsidR="008870CF">
        <w:rPr>
          <w:rFonts w:ascii="Arial" w:hAnsi="Arial" w:cs="Arial"/>
          <w:iCs/>
          <w:sz w:val="28"/>
          <w:szCs w:val="28"/>
        </w:rPr>
        <w:t xml:space="preserve">Meestal wordt er gebouwd binnenstedelijk waardoor de grond kostbaar is. Niet voor niets is een nieuwbouwwoning als gauw tussen 350.000 en </w:t>
      </w:r>
      <w:r w:rsidR="00635F71">
        <w:rPr>
          <w:rFonts w:ascii="Arial" w:hAnsi="Arial" w:cs="Arial"/>
          <w:iCs/>
          <w:sz w:val="28"/>
          <w:szCs w:val="28"/>
        </w:rPr>
        <w:t>400.000, -</w:t>
      </w:r>
      <w:r w:rsidR="008870CF">
        <w:rPr>
          <w:rFonts w:ascii="Arial" w:hAnsi="Arial" w:cs="Arial"/>
          <w:iCs/>
          <w:sz w:val="28"/>
          <w:szCs w:val="28"/>
        </w:rPr>
        <w:t>; inrichting niet meegerekend.</w:t>
      </w:r>
    </w:p>
    <w:p w14:paraId="303C7085" w14:textId="19B571CA" w:rsidR="008870CF" w:rsidRDefault="008870CF" w:rsidP="00A338DF">
      <w:pPr>
        <w:pStyle w:val="Geenafstand"/>
        <w:rPr>
          <w:rFonts w:ascii="Arial" w:hAnsi="Arial" w:cs="Arial"/>
          <w:iCs/>
          <w:sz w:val="28"/>
          <w:szCs w:val="28"/>
        </w:rPr>
      </w:pPr>
    </w:p>
    <w:p w14:paraId="60DB1EB2" w14:textId="46914FAE" w:rsidR="008870CF" w:rsidRDefault="008870CF" w:rsidP="00A338DF">
      <w:pPr>
        <w:pStyle w:val="Geenafstand"/>
        <w:rPr>
          <w:rFonts w:ascii="Arial" w:hAnsi="Arial" w:cs="Arial"/>
          <w:iCs/>
          <w:sz w:val="28"/>
          <w:szCs w:val="28"/>
        </w:rPr>
      </w:pPr>
      <w:r>
        <w:rPr>
          <w:rFonts w:ascii="Arial" w:hAnsi="Arial" w:cs="Arial"/>
          <w:iCs/>
          <w:sz w:val="32"/>
          <w:szCs w:val="32"/>
        </w:rPr>
        <w:t>Voorstel</w:t>
      </w:r>
    </w:p>
    <w:p w14:paraId="4FAA9C74" w14:textId="5F40EA9A" w:rsidR="008870CF" w:rsidRDefault="008870CF" w:rsidP="00A338DF">
      <w:pPr>
        <w:pStyle w:val="Geenafstand"/>
        <w:rPr>
          <w:rFonts w:ascii="Arial" w:hAnsi="Arial" w:cs="Arial"/>
          <w:iCs/>
          <w:sz w:val="28"/>
          <w:szCs w:val="28"/>
        </w:rPr>
      </w:pPr>
    </w:p>
    <w:p w14:paraId="5874F554" w14:textId="1EE18771" w:rsidR="008870CF" w:rsidRDefault="008870CF" w:rsidP="00A338DF">
      <w:pPr>
        <w:pStyle w:val="Geenafstand"/>
        <w:rPr>
          <w:rFonts w:ascii="Arial" w:hAnsi="Arial" w:cs="Arial"/>
          <w:iCs/>
          <w:sz w:val="28"/>
          <w:szCs w:val="28"/>
        </w:rPr>
      </w:pPr>
      <w:r>
        <w:rPr>
          <w:rFonts w:ascii="Arial" w:hAnsi="Arial" w:cs="Arial"/>
          <w:iCs/>
          <w:sz w:val="28"/>
          <w:szCs w:val="28"/>
        </w:rPr>
        <w:t xml:space="preserve">Waarom niet woning en grond splitsen, waarbij de </w:t>
      </w:r>
      <w:r w:rsidR="00421B90">
        <w:rPr>
          <w:rFonts w:ascii="Arial" w:hAnsi="Arial" w:cs="Arial"/>
          <w:iCs/>
          <w:sz w:val="28"/>
          <w:szCs w:val="28"/>
        </w:rPr>
        <w:t xml:space="preserve">koper </w:t>
      </w:r>
      <w:r>
        <w:rPr>
          <w:rFonts w:ascii="Arial" w:hAnsi="Arial" w:cs="Arial"/>
          <w:iCs/>
          <w:sz w:val="28"/>
          <w:szCs w:val="28"/>
        </w:rPr>
        <w:t xml:space="preserve">de woning koopt/financiert en de grond </w:t>
      </w:r>
      <w:r w:rsidR="007539F2">
        <w:rPr>
          <w:rFonts w:ascii="Arial" w:hAnsi="Arial" w:cs="Arial"/>
          <w:iCs/>
          <w:sz w:val="28"/>
          <w:szCs w:val="28"/>
        </w:rPr>
        <w:t xml:space="preserve">wordt ondergebracht in een rechtsvorm (hierna te noemen Stichting). De </w:t>
      </w:r>
      <w:r w:rsidR="009403D2">
        <w:rPr>
          <w:rFonts w:ascii="Arial" w:hAnsi="Arial" w:cs="Arial"/>
          <w:iCs/>
          <w:sz w:val="28"/>
          <w:szCs w:val="28"/>
        </w:rPr>
        <w:t>koper</w:t>
      </w:r>
      <w:r w:rsidR="007539F2">
        <w:rPr>
          <w:rFonts w:ascii="Arial" w:hAnsi="Arial" w:cs="Arial"/>
          <w:iCs/>
          <w:sz w:val="28"/>
          <w:szCs w:val="28"/>
        </w:rPr>
        <w:t xml:space="preserve"> gaat een verplichting aan bij de Stichting hoe de aflossing zal gaan. In ons voorstel zouden de eerste jaren uitsluitend rente worden betaald en daarna jaarlijks de rente en aflossing. De aanname hierbij is dat de </w:t>
      </w:r>
      <w:r w:rsidR="009403D2">
        <w:rPr>
          <w:rFonts w:ascii="Arial" w:hAnsi="Arial" w:cs="Arial"/>
          <w:iCs/>
          <w:sz w:val="28"/>
          <w:szCs w:val="28"/>
        </w:rPr>
        <w:t>koper</w:t>
      </w:r>
      <w:r w:rsidR="005E2B7D">
        <w:rPr>
          <w:rFonts w:ascii="Arial" w:hAnsi="Arial" w:cs="Arial"/>
          <w:iCs/>
          <w:sz w:val="28"/>
          <w:szCs w:val="28"/>
        </w:rPr>
        <w:t xml:space="preserve"> in de loop van jaren meer inkomen genereert waardoor de aflossing van het gronddeel makkelijker wordt.</w:t>
      </w:r>
    </w:p>
    <w:p w14:paraId="1A50D449" w14:textId="29ECBE41" w:rsidR="005E2B7D" w:rsidRDefault="005E2B7D" w:rsidP="00A338DF">
      <w:pPr>
        <w:pStyle w:val="Geenafstand"/>
        <w:rPr>
          <w:rFonts w:ascii="Arial" w:hAnsi="Arial" w:cs="Arial"/>
          <w:iCs/>
          <w:sz w:val="28"/>
          <w:szCs w:val="28"/>
        </w:rPr>
      </w:pPr>
    </w:p>
    <w:p w14:paraId="7A4B7A8D" w14:textId="56B8B7DC" w:rsidR="005E2B7D" w:rsidRDefault="005E2B7D" w:rsidP="00A338DF">
      <w:pPr>
        <w:pStyle w:val="Geenafstand"/>
        <w:rPr>
          <w:rFonts w:ascii="Arial" w:hAnsi="Arial" w:cs="Arial"/>
          <w:iCs/>
          <w:sz w:val="28"/>
          <w:szCs w:val="28"/>
        </w:rPr>
      </w:pPr>
      <w:r>
        <w:rPr>
          <w:rFonts w:ascii="Arial" w:hAnsi="Arial" w:cs="Arial"/>
          <w:iCs/>
          <w:sz w:val="32"/>
          <w:szCs w:val="32"/>
        </w:rPr>
        <w:t>Geen erfpacht</w:t>
      </w:r>
    </w:p>
    <w:p w14:paraId="077246B2" w14:textId="460ED0FD" w:rsidR="005E2B7D" w:rsidRDefault="005E2B7D" w:rsidP="00A338DF">
      <w:pPr>
        <w:pStyle w:val="Geenafstand"/>
        <w:rPr>
          <w:rFonts w:ascii="Arial" w:hAnsi="Arial" w:cs="Arial"/>
          <w:iCs/>
          <w:sz w:val="28"/>
          <w:szCs w:val="28"/>
        </w:rPr>
      </w:pPr>
    </w:p>
    <w:p w14:paraId="417447D6" w14:textId="0DC6C2B5" w:rsidR="005E2B7D" w:rsidRDefault="005E2B7D" w:rsidP="00A338DF">
      <w:pPr>
        <w:pStyle w:val="Geenafstand"/>
        <w:rPr>
          <w:rFonts w:ascii="Arial" w:hAnsi="Arial" w:cs="Arial"/>
          <w:iCs/>
          <w:sz w:val="28"/>
          <w:szCs w:val="28"/>
        </w:rPr>
      </w:pPr>
      <w:r>
        <w:rPr>
          <w:rFonts w:ascii="Arial" w:hAnsi="Arial" w:cs="Arial"/>
          <w:iCs/>
          <w:sz w:val="28"/>
          <w:szCs w:val="28"/>
        </w:rPr>
        <w:t xml:space="preserve">Het is duidelijk geen erfpacht omdat (i) grondprijs niet onderhevig is aan marktwaarde, en (ii) er een aflossingsplicht geldt. Uiteindelijk wordt de </w:t>
      </w:r>
      <w:r w:rsidR="009403D2">
        <w:rPr>
          <w:rFonts w:ascii="Arial" w:hAnsi="Arial" w:cs="Arial"/>
          <w:iCs/>
          <w:sz w:val="28"/>
          <w:szCs w:val="28"/>
        </w:rPr>
        <w:t>koper</w:t>
      </w:r>
      <w:r>
        <w:rPr>
          <w:rFonts w:ascii="Arial" w:hAnsi="Arial" w:cs="Arial"/>
          <w:iCs/>
          <w:sz w:val="28"/>
          <w:szCs w:val="28"/>
        </w:rPr>
        <w:t xml:space="preserve"> of </w:t>
      </w:r>
      <w:r w:rsidR="00E240BA">
        <w:rPr>
          <w:rFonts w:ascii="Arial" w:hAnsi="Arial" w:cs="Arial"/>
          <w:iCs/>
          <w:sz w:val="28"/>
          <w:szCs w:val="28"/>
        </w:rPr>
        <w:t>zijn/haar opvolger eigenaar van de grond.</w:t>
      </w:r>
      <w:r w:rsidR="00533DD5">
        <w:rPr>
          <w:rFonts w:ascii="Arial" w:hAnsi="Arial" w:cs="Arial"/>
          <w:iCs/>
          <w:sz w:val="28"/>
          <w:szCs w:val="28"/>
        </w:rPr>
        <w:t xml:space="preserve"> Juridisch is dit voorstel vergelijkbaar met erfpacht</w:t>
      </w:r>
    </w:p>
    <w:p w14:paraId="3B4B743E" w14:textId="58B73D46" w:rsidR="00E240BA" w:rsidRDefault="00E240BA" w:rsidP="00A338DF">
      <w:pPr>
        <w:pStyle w:val="Geenafstand"/>
        <w:rPr>
          <w:rFonts w:ascii="Arial" w:hAnsi="Arial" w:cs="Arial"/>
          <w:iCs/>
          <w:sz w:val="28"/>
          <w:szCs w:val="28"/>
        </w:rPr>
      </w:pPr>
    </w:p>
    <w:p w14:paraId="08B67C9A" w14:textId="2FC060B0" w:rsidR="00E240BA" w:rsidRDefault="00E240BA" w:rsidP="00A338DF">
      <w:pPr>
        <w:pStyle w:val="Geenafstand"/>
        <w:rPr>
          <w:rFonts w:ascii="Arial" w:hAnsi="Arial" w:cs="Arial"/>
          <w:iCs/>
          <w:sz w:val="32"/>
          <w:szCs w:val="32"/>
        </w:rPr>
      </w:pPr>
      <w:r>
        <w:rPr>
          <w:rFonts w:ascii="Arial" w:hAnsi="Arial" w:cs="Arial"/>
          <w:iCs/>
          <w:sz w:val="32"/>
          <w:szCs w:val="32"/>
        </w:rPr>
        <w:t>Grondgebonden woning, appartement</w:t>
      </w:r>
    </w:p>
    <w:p w14:paraId="024A1236" w14:textId="6EA96606" w:rsidR="00E240BA" w:rsidRDefault="00E240BA" w:rsidP="00A338DF">
      <w:pPr>
        <w:pStyle w:val="Geenafstand"/>
        <w:rPr>
          <w:rFonts w:ascii="Arial" w:hAnsi="Arial" w:cs="Arial"/>
          <w:iCs/>
          <w:sz w:val="32"/>
          <w:szCs w:val="32"/>
        </w:rPr>
      </w:pPr>
    </w:p>
    <w:p w14:paraId="75CC4F43" w14:textId="77777777" w:rsidR="006336BC" w:rsidRDefault="00E240BA" w:rsidP="00A338DF">
      <w:pPr>
        <w:pStyle w:val="Geenafstand"/>
        <w:rPr>
          <w:rFonts w:ascii="Arial" w:hAnsi="Arial" w:cs="Arial"/>
          <w:iCs/>
          <w:sz w:val="28"/>
          <w:szCs w:val="28"/>
        </w:rPr>
      </w:pPr>
      <w:r>
        <w:rPr>
          <w:rFonts w:ascii="Arial" w:hAnsi="Arial" w:cs="Arial"/>
          <w:iCs/>
          <w:sz w:val="28"/>
          <w:szCs w:val="28"/>
        </w:rPr>
        <w:t xml:space="preserve">Voor grondgebonden is deze constructie makkelijk: de grond is makkelijk definieerbaar. Voor appartementen zou de VVE de verplichting aan moeten gaan met de Stichting (die de grond heeft). Eigenaren van de appartementen zijn dan collectief gebonden </w:t>
      </w:r>
      <w:r w:rsidR="006336BC">
        <w:rPr>
          <w:rFonts w:ascii="Arial" w:hAnsi="Arial" w:cs="Arial"/>
          <w:iCs/>
          <w:sz w:val="28"/>
          <w:szCs w:val="28"/>
        </w:rPr>
        <w:t xml:space="preserve">aan de aflossingsvoorwaarden en deze zouden onderdeel kunnen vormen van </w:t>
      </w:r>
    </w:p>
    <w:p w14:paraId="73BBEE2A" w14:textId="2C870DD3" w:rsidR="00E240BA" w:rsidRDefault="006336BC" w:rsidP="00A338DF">
      <w:pPr>
        <w:pStyle w:val="Geenafstand"/>
        <w:rPr>
          <w:rFonts w:ascii="Arial" w:hAnsi="Arial" w:cs="Arial"/>
          <w:iCs/>
          <w:sz w:val="28"/>
          <w:szCs w:val="28"/>
        </w:rPr>
      </w:pPr>
      <w:proofErr w:type="gramStart"/>
      <w:r>
        <w:rPr>
          <w:rFonts w:ascii="Arial" w:hAnsi="Arial" w:cs="Arial"/>
          <w:iCs/>
          <w:sz w:val="28"/>
          <w:szCs w:val="28"/>
        </w:rPr>
        <w:lastRenderedPageBreak/>
        <w:t>de</w:t>
      </w:r>
      <w:proofErr w:type="gramEnd"/>
      <w:r>
        <w:rPr>
          <w:rFonts w:ascii="Arial" w:hAnsi="Arial" w:cs="Arial"/>
          <w:iCs/>
          <w:sz w:val="28"/>
          <w:szCs w:val="28"/>
        </w:rPr>
        <w:t xml:space="preserve"> maandelijkse servicekosten. </w:t>
      </w:r>
      <w:r w:rsidR="00E240BA">
        <w:rPr>
          <w:rFonts w:ascii="Arial" w:hAnsi="Arial" w:cs="Arial"/>
          <w:iCs/>
          <w:sz w:val="28"/>
          <w:szCs w:val="28"/>
        </w:rPr>
        <w:t xml:space="preserve"> </w:t>
      </w:r>
      <w:r>
        <w:rPr>
          <w:rFonts w:ascii="Arial" w:hAnsi="Arial" w:cs="Arial"/>
          <w:iCs/>
          <w:sz w:val="28"/>
          <w:szCs w:val="28"/>
        </w:rPr>
        <w:t xml:space="preserve">Bij tussentijdse verkoop moeten verkoper en koper zelf bepalen wat het aflossingsdeel is. Het zou ook kunnen dat de VVE richtlijnen ontwikkeld. </w:t>
      </w:r>
    </w:p>
    <w:p w14:paraId="54B908F8" w14:textId="5999EC4E" w:rsidR="006336BC" w:rsidRDefault="006336BC" w:rsidP="00A338DF">
      <w:pPr>
        <w:pStyle w:val="Geenafstand"/>
        <w:rPr>
          <w:rFonts w:ascii="Arial" w:hAnsi="Arial" w:cs="Arial"/>
          <w:iCs/>
          <w:sz w:val="28"/>
          <w:szCs w:val="28"/>
        </w:rPr>
      </w:pPr>
    </w:p>
    <w:p w14:paraId="010B60DB" w14:textId="48824EC9" w:rsidR="006336BC" w:rsidRDefault="006336BC" w:rsidP="00A338DF">
      <w:pPr>
        <w:pStyle w:val="Geenafstand"/>
        <w:rPr>
          <w:rFonts w:ascii="Arial" w:hAnsi="Arial" w:cs="Arial"/>
          <w:iCs/>
          <w:sz w:val="32"/>
          <w:szCs w:val="32"/>
        </w:rPr>
      </w:pPr>
      <w:r>
        <w:rPr>
          <w:rFonts w:ascii="Arial" w:hAnsi="Arial" w:cs="Arial"/>
          <w:iCs/>
          <w:sz w:val="32"/>
          <w:szCs w:val="32"/>
        </w:rPr>
        <w:t>De gemeente rol</w:t>
      </w:r>
    </w:p>
    <w:p w14:paraId="4A154EEF" w14:textId="2E81FF77" w:rsidR="00291618" w:rsidRDefault="00291618" w:rsidP="00A338DF">
      <w:pPr>
        <w:pStyle w:val="Geenafstand"/>
        <w:rPr>
          <w:rFonts w:ascii="Arial" w:hAnsi="Arial" w:cs="Arial"/>
          <w:iCs/>
          <w:sz w:val="32"/>
          <w:szCs w:val="32"/>
        </w:rPr>
      </w:pPr>
    </w:p>
    <w:p w14:paraId="4C324D80" w14:textId="2EDA9122" w:rsidR="00291618" w:rsidRDefault="00291618" w:rsidP="00A338DF">
      <w:pPr>
        <w:pStyle w:val="Geenafstand"/>
        <w:rPr>
          <w:rFonts w:ascii="Arial" w:hAnsi="Arial" w:cs="Arial"/>
          <w:iCs/>
          <w:sz w:val="28"/>
          <w:szCs w:val="28"/>
        </w:rPr>
      </w:pPr>
      <w:r>
        <w:rPr>
          <w:rFonts w:ascii="Arial" w:hAnsi="Arial" w:cs="Arial"/>
          <w:iCs/>
          <w:sz w:val="28"/>
          <w:szCs w:val="28"/>
        </w:rPr>
        <w:t xml:space="preserve">De gemeente heeft zelf of kan door middel van een voorkeursrecht grond verwerven. Nu </w:t>
      </w:r>
      <w:proofErr w:type="gramStart"/>
      <w:r>
        <w:rPr>
          <w:rFonts w:ascii="Arial" w:hAnsi="Arial" w:cs="Arial"/>
          <w:iCs/>
          <w:sz w:val="28"/>
          <w:szCs w:val="28"/>
        </w:rPr>
        <w:t>reeds</w:t>
      </w:r>
      <w:proofErr w:type="gramEnd"/>
      <w:r>
        <w:rPr>
          <w:rFonts w:ascii="Arial" w:hAnsi="Arial" w:cs="Arial"/>
          <w:iCs/>
          <w:sz w:val="28"/>
          <w:szCs w:val="28"/>
        </w:rPr>
        <w:t xml:space="preserve"> het Nuonterrein, op het </w:t>
      </w:r>
      <w:proofErr w:type="spellStart"/>
      <w:r>
        <w:rPr>
          <w:rFonts w:ascii="Arial" w:hAnsi="Arial" w:cs="Arial"/>
          <w:iCs/>
          <w:sz w:val="28"/>
          <w:szCs w:val="28"/>
        </w:rPr>
        <w:t>Oudorper</w:t>
      </w:r>
      <w:proofErr w:type="spellEnd"/>
      <w:r>
        <w:rPr>
          <w:rFonts w:ascii="Arial" w:hAnsi="Arial" w:cs="Arial"/>
          <w:iCs/>
          <w:sz w:val="28"/>
          <w:szCs w:val="28"/>
        </w:rPr>
        <w:t xml:space="preserve"> bedrijventerrein het voormalig NHD gebouw en Stadswerk, in de toekomst het waterzuiveringsterrein en het terrein van </w:t>
      </w:r>
      <w:proofErr w:type="spellStart"/>
      <w:r>
        <w:rPr>
          <w:rFonts w:ascii="Arial" w:hAnsi="Arial" w:cs="Arial"/>
          <w:iCs/>
          <w:sz w:val="28"/>
          <w:szCs w:val="28"/>
        </w:rPr>
        <w:t>Taqa</w:t>
      </w:r>
      <w:proofErr w:type="spellEnd"/>
      <w:r>
        <w:rPr>
          <w:rFonts w:ascii="Arial" w:hAnsi="Arial" w:cs="Arial"/>
          <w:iCs/>
          <w:sz w:val="28"/>
          <w:szCs w:val="28"/>
        </w:rPr>
        <w:t xml:space="preserve"> langs het Kanaal). De gemeente zou het voorbeeld kunnen geven om die gronden in de Stichting onder te brengen (</w:t>
      </w:r>
      <w:proofErr w:type="gramStart"/>
      <w:r>
        <w:rPr>
          <w:rFonts w:ascii="Arial" w:hAnsi="Arial" w:cs="Arial"/>
          <w:iCs/>
          <w:sz w:val="28"/>
          <w:szCs w:val="28"/>
        </w:rPr>
        <w:t>reeds</w:t>
      </w:r>
      <w:proofErr w:type="gramEnd"/>
      <w:r>
        <w:rPr>
          <w:rFonts w:ascii="Arial" w:hAnsi="Arial" w:cs="Arial"/>
          <w:iCs/>
          <w:sz w:val="28"/>
          <w:szCs w:val="28"/>
        </w:rPr>
        <w:t xml:space="preserve"> gedaan voor gemeente vastgoed). </w:t>
      </w:r>
      <w:r w:rsidR="00F871BA">
        <w:rPr>
          <w:rFonts w:ascii="Arial" w:hAnsi="Arial" w:cs="Arial"/>
          <w:iCs/>
          <w:sz w:val="28"/>
          <w:szCs w:val="28"/>
        </w:rPr>
        <w:t>In dit geval dient de gemeente een garantie af te geven (grond houdt altijd de waarde) waardoor de Stichting in staat is een lage rente vergoeding te vragen van de starter.</w:t>
      </w:r>
    </w:p>
    <w:p w14:paraId="11FE8F02" w14:textId="6DC10868" w:rsidR="00F871BA" w:rsidRDefault="00F871BA" w:rsidP="00A338DF">
      <w:pPr>
        <w:pStyle w:val="Geenafstand"/>
        <w:rPr>
          <w:rFonts w:ascii="Arial" w:hAnsi="Arial" w:cs="Arial"/>
          <w:iCs/>
          <w:sz w:val="28"/>
          <w:szCs w:val="28"/>
        </w:rPr>
      </w:pPr>
    </w:p>
    <w:p w14:paraId="216C5EF7" w14:textId="10B5648E" w:rsidR="00F871BA" w:rsidRDefault="00F871BA" w:rsidP="00A338DF">
      <w:pPr>
        <w:pStyle w:val="Geenafstand"/>
        <w:rPr>
          <w:rFonts w:ascii="Arial" w:hAnsi="Arial" w:cs="Arial"/>
          <w:iCs/>
          <w:sz w:val="32"/>
          <w:szCs w:val="32"/>
        </w:rPr>
      </w:pPr>
      <w:r>
        <w:rPr>
          <w:rFonts w:ascii="Arial" w:hAnsi="Arial" w:cs="Arial"/>
          <w:iCs/>
          <w:sz w:val="32"/>
          <w:szCs w:val="32"/>
        </w:rPr>
        <w:t>De project ontwikkelaar rol</w:t>
      </w:r>
    </w:p>
    <w:p w14:paraId="19DF66E4" w14:textId="2A7B015C" w:rsidR="00F871BA" w:rsidRDefault="00F871BA" w:rsidP="00A338DF">
      <w:pPr>
        <w:pStyle w:val="Geenafstand"/>
        <w:rPr>
          <w:rFonts w:ascii="Arial" w:hAnsi="Arial" w:cs="Arial"/>
          <w:iCs/>
          <w:sz w:val="32"/>
          <w:szCs w:val="32"/>
        </w:rPr>
      </w:pPr>
    </w:p>
    <w:p w14:paraId="4BEFF9AB" w14:textId="02842E29" w:rsidR="00F871BA" w:rsidRDefault="00F871BA" w:rsidP="00A338DF">
      <w:pPr>
        <w:pStyle w:val="Geenafstand"/>
        <w:rPr>
          <w:rFonts w:ascii="Arial" w:hAnsi="Arial" w:cs="Arial"/>
          <w:iCs/>
          <w:sz w:val="28"/>
          <w:szCs w:val="28"/>
        </w:rPr>
      </w:pPr>
      <w:r>
        <w:rPr>
          <w:rFonts w:ascii="Arial" w:hAnsi="Arial" w:cs="Arial"/>
          <w:iCs/>
          <w:sz w:val="28"/>
          <w:szCs w:val="28"/>
        </w:rPr>
        <w:t>De project ontwikkelaar zou hetzelfde kunnen doen als bijvoorbeeld de gemeente</w:t>
      </w:r>
      <w:r w:rsidR="0003130B">
        <w:rPr>
          <w:rFonts w:ascii="Arial" w:hAnsi="Arial" w:cs="Arial"/>
          <w:iCs/>
          <w:sz w:val="28"/>
          <w:szCs w:val="28"/>
        </w:rPr>
        <w:t xml:space="preserve"> en de grond onderbrengen in een Stichting. Uitstaand punt is de rol van de gemeente.</w:t>
      </w:r>
    </w:p>
    <w:p w14:paraId="23EB950A" w14:textId="1FC178AE" w:rsidR="0003130B" w:rsidRDefault="0003130B" w:rsidP="00A338DF">
      <w:pPr>
        <w:pStyle w:val="Geenafstand"/>
        <w:rPr>
          <w:rFonts w:ascii="Arial" w:hAnsi="Arial" w:cs="Arial"/>
          <w:iCs/>
          <w:sz w:val="28"/>
          <w:szCs w:val="28"/>
        </w:rPr>
      </w:pPr>
    </w:p>
    <w:p w14:paraId="5C3F5FBC" w14:textId="0FC7551F" w:rsidR="0003130B" w:rsidRDefault="0003130B" w:rsidP="00A338DF">
      <w:pPr>
        <w:pStyle w:val="Geenafstand"/>
        <w:rPr>
          <w:rFonts w:ascii="Arial" w:hAnsi="Arial" w:cs="Arial"/>
          <w:iCs/>
          <w:sz w:val="28"/>
          <w:szCs w:val="28"/>
        </w:rPr>
      </w:pPr>
      <w:r>
        <w:rPr>
          <w:rFonts w:ascii="Arial" w:hAnsi="Arial" w:cs="Arial"/>
          <w:iCs/>
          <w:sz w:val="32"/>
          <w:szCs w:val="32"/>
        </w:rPr>
        <w:t>Voordelen</w:t>
      </w:r>
    </w:p>
    <w:p w14:paraId="6D193D55" w14:textId="7C52D31F" w:rsidR="0003130B" w:rsidRDefault="0003130B" w:rsidP="00A338DF">
      <w:pPr>
        <w:pStyle w:val="Geenafstand"/>
        <w:rPr>
          <w:rFonts w:ascii="Arial" w:hAnsi="Arial" w:cs="Arial"/>
          <w:iCs/>
          <w:sz w:val="28"/>
          <w:szCs w:val="28"/>
        </w:rPr>
      </w:pPr>
    </w:p>
    <w:p w14:paraId="107A462C" w14:textId="65A32058" w:rsidR="0003130B" w:rsidRDefault="0003130B" w:rsidP="00A338DF">
      <w:pPr>
        <w:pStyle w:val="Geenafstand"/>
        <w:rPr>
          <w:rFonts w:ascii="Arial" w:hAnsi="Arial" w:cs="Arial"/>
          <w:iCs/>
          <w:sz w:val="28"/>
          <w:szCs w:val="28"/>
        </w:rPr>
      </w:pPr>
      <w:r>
        <w:rPr>
          <w:rFonts w:ascii="Arial" w:hAnsi="Arial" w:cs="Arial"/>
          <w:iCs/>
          <w:sz w:val="28"/>
          <w:szCs w:val="28"/>
        </w:rPr>
        <w:t xml:space="preserve">De gemeente wil 15.000 woningen </w:t>
      </w:r>
      <w:r w:rsidR="00B15469">
        <w:rPr>
          <w:rFonts w:ascii="Arial" w:hAnsi="Arial" w:cs="Arial"/>
          <w:iCs/>
          <w:sz w:val="28"/>
          <w:szCs w:val="28"/>
        </w:rPr>
        <w:t xml:space="preserve">laten </w:t>
      </w:r>
      <w:r>
        <w:rPr>
          <w:rFonts w:ascii="Arial" w:hAnsi="Arial" w:cs="Arial"/>
          <w:iCs/>
          <w:sz w:val="28"/>
          <w:szCs w:val="28"/>
        </w:rPr>
        <w:t>bouwen</w:t>
      </w:r>
      <w:r w:rsidR="00B15469">
        <w:rPr>
          <w:rFonts w:ascii="Arial" w:hAnsi="Arial" w:cs="Arial"/>
          <w:iCs/>
          <w:sz w:val="28"/>
          <w:szCs w:val="28"/>
        </w:rPr>
        <w:t xml:space="preserve"> maar door redenen genoemd in de Inleiding is het de vraag of dit betaalbaar is/wordt voor de </w:t>
      </w:r>
      <w:r w:rsidR="009403D2">
        <w:rPr>
          <w:rFonts w:ascii="Arial" w:hAnsi="Arial" w:cs="Arial"/>
          <w:iCs/>
          <w:sz w:val="28"/>
          <w:szCs w:val="28"/>
        </w:rPr>
        <w:t>eerste kopers</w:t>
      </w:r>
      <w:r w:rsidR="00B15469">
        <w:rPr>
          <w:rFonts w:ascii="Arial" w:hAnsi="Arial" w:cs="Arial"/>
          <w:iCs/>
          <w:sz w:val="28"/>
          <w:szCs w:val="28"/>
        </w:rPr>
        <w:t>. Dit geldt natuurlijk niet alleen voor Alkmaar. Er zijn veel</w:t>
      </w:r>
      <w:r w:rsidR="009403D2">
        <w:rPr>
          <w:rFonts w:ascii="Arial" w:hAnsi="Arial" w:cs="Arial"/>
          <w:iCs/>
          <w:sz w:val="28"/>
          <w:szCs w:val="28"/>
        </w:rPr>
        <w:t>, met</w:t>
      </w:r>
      <w:r w:rsidR="00533DD5">
        <w:rPr>
          <w:rFonts w:ascii="Arial" w:hAnsi="Arial" w:cs="Arial"/>
          <w:iCs/>
          <w:sz w:val="28"/>
          <w:szCs w:val="28"/>
        </w:rPr>
        <w:t xml:space="preserve"> </w:t>
      </w:r>
      <w:r w:rsidR="009403D2">
        <w:rPr>
          <w:rFonts w:ascii="Arial" w:hAnsi="Arial" w:cs="Arial"/>
          <w:iCs/>
          <w:sz w:val="28"/>
          <w:szCs w:val="28"/>
        </w:rPr>
        <w:t>name</w:t>
      </w:r>
      <w:r w:rsidR="00B15469">
        <w:rPr>
          <w:rFonts w:ascii="Arial" w:hAnsi="Arial" w:cs="Arial"/>
          <w:iCs/>
          <w:sz w:val="28"/>
          <w:szCs w:val="28"/>
        </w:rPr>
        <w:t xml:space="preserve"> starters</w:t>
      </w:r>
      <w:r w:rsidR="009403D2">
        <w:rPr>
          <w:rFonts w:ascii="Arial" w:hAnsi="Arial" w:cs="Arial"/>
          <w:iCs/>
          <w:sz w:val="28"/>
          <w:szCs w:val="28"/>
        </w:rPr>
        <w:t>, kopers</w:t>
      </w:r>
      <w:r w:rsidR="00B15469">
        <w:rPr>
          <w:rFonts w:ascii="Arial" w:hAnsi="Arial" w:cs="Arial"/>
          <w:iCs/>
          <w:sz w:val="28"/>
          <w:szCs w:val="28"/>
        </w:rPr>
        <w:t xml:space="preserve"> die een woning willen kopen maar nu niet kunnen. Met andere woorden de </w:t>
      </w:r>
      <w:r w:rsidR="009403D2">
        <w:rPr>
          <w:rFonts w:ascii="Arial" w:hAnsi="Arial" w:cs="Arial"/>
          <w:iCs/>
          <w:sz w:val="28"/>
          <w:szCs w:val="28"/>
        </w:rPr>
        <w:t>kopers</w:t>
      </w:r>
      <w:r w:rsidR="00B15469">
        <w:rPr>
          <w:rFonts w:ascii="Arial" w:hAnsi="Arial" w:cs="Arial"/>
          <w:iCs/>
          <w:sz w:val="28"/>
          <w:szCs w:val="28"/>
        </w:rPr>
        <w:t xml:space="preserve"> kunnen met de voorgestelde constructie makkelijker financiering krijgen. De bank hoeft alleen maar te beoordelen of de starter in staat is het huis te financieren en </w:t>
      </w:r>
      <w:r w:rsidR="00B15469">
        <w:rPr>
          <w:rFonts w:ascii="Arial" w:hAnsi="Arial" w:cs="Arial"/>
          <w:b/>
          <w:bCs/>
          <w:iCs/>
          <w:sz w:val="28"/>
          <w:szCs w:val="28"/>
        </w:rPr>
        <w:t>op termijn</w:t>
      </w:r>
      <w:r w:rsidR="00B15469">
        <w:rPr>
          <w:rFonts w:ascii="Arial" w:hAnsi="Arial" w:cs="Arial"/>
          <w:iCs/>
          <w:sz w:val="28"/>
          <w:szCs w:val="28"/>
        </w:rPr>
        <w:t xml:space="preserve"> in staat is de grond erbij te financieren. Met andere woorden de woning </w:t>
      </w:r>
      <w:proofErr w:type="gramStart"/>
      <w:r w:rsidR="00B15469">
        <w:rPr>
          <w:rFonts w:ascii="Arial" w:hAnsi="Arial" w:cs="Arial"/>
          <w:iCs/>
          <w:sz w:val="28"/>
          <w:szCs w:val="28"/>
        </w:rPr>
        <w:t>is</w:t>
      </w:r>
      <w:proofErr w:type="gramEnd"/>
      <w:r w:rsidR="00B15469">
        <w:rPr>
          <w:rFonts w:ascii="Arial" w:hAnsi="Arial" w:cs="Arial"/>
          <w:iCs/>
          <w:sz w:val="28"/>
          <w:szCs w:val="28"/>
        </w:rPr>
        <w:t xml:space="preserve"> </w:t>
      </w:r>
      <w:r w:rsidR="007162E0">
        <w:rPr>
          <w:rFonts w:ascii="Arial" w:hAnsi="Arial" w:cs="Arial"/>
          <w:iCs/>
          <w:sz w:val="28"/>
          <w:szCs w:val="28"/>
        </w:rPr>
        <w:t>eerder/langer betaalbaar.</w:t>
      </w:r>
    </w:p>
    <w:p w14:paraId="49BD0E9F" w14:textId="74E6D714" w:rsidR="007162E0" w:rsidRDefault="007162E0" w:rsidP="00A338DF">
      <w:pPr>
        <w:pStyle w:val="Geenafstand"/>
        <w:rPr>
          <w:rFonts w:ascii="Arial" w:hAnsi="Arial" w:cs="Arial"/>
          <w:iCs/>
          <w:sz w:val="28"/>
          <w:szCs w:val="28"/>
        </w:rPr>
      </w:pPr>
    </w:p>
    <w:p w14:paraId="56D61AFE" w14:textId="0DFBFC04" w:rsidR="007162E0" w:rsidRPr="00B15469" w:rsidRDefault="007162E0" w:rsidP="00A338DF">
      <w:pPr>
        <w:pStyle w:val="Geenafstand"/>
        <w:rPr>
          <w:rFonts w:ascii="Arial" w:hAnsi="Arial" w:cs="Arial"/>
          <w:iCs/>
          <w:sz w:val="28"/>
          <w:szCs w:val="28"/>
        </w:rPr>
      </w:pPr>
      <w:r>
        <w:rPr>
          <w:rFonts w:ascii="Arial" w:hAnsi="Arial" w:cs="Arial"/>
          <w:iCs/>
          <w:sz w:val="28"/>
          <w:szCs w:val="28"/>
        </w:rPr>
        <w:t xml:space="preserve">Er is wel een aandachtspunt: algemeen wordt aangenomen dat de schenking van max € </w:t>
      </w:r>
      <w:r w:rsidR="00635F71">
        <w:rPr>
          <w:rFonts w:ascii="Arial" w:hAnsi="Arial" w:cs="Arial"/>
          <w:iCs/>
          <w:sz w:val="28"/>
          <w:szCs w:val="28"/>
        </w:rPr>
        <w:t>100.000, -</w:t>
      </w:r>
      <w:r>
        <w:rPr>
          <w:rFonts w:ascii="Arial" w:hAnsi="Arial" w:cs="Arial"/>
          <w:iCs/>
          <w:sz w:val="28"/>
          <w:szCs w:val="28"/>
        </w:rPr>
        <w:t xml:space="preserve"> van ouders aan hun starter geleid heeft tot een verdere inflatoire stijgen van huizenprijzen. Dit is in deze constructie minder waarschijnlijk omdat het gaat om nieuwbouw woningen met een (meestal) vaste verkoopprijs</w:t>
      </w:r>
      <w:r w:rsidR="00635F71">
        <w:rPr>
          <w:rFonts w:ascii="Arial" w:hAnsi="Arial" w:cs="Arial"/>
          <w:iCs/>
          <w:sz w:val="28"/>
          <w:szCs w:val="28"/>
        </w:rPr>
        <w:t>.</w:t>
      </w:r>
    </w:p>
    <w:p w14:paraId="1FB3BF0F" w14:textId="4DB5776B" w:rsidR="006336BC" w:rsidRDefault="006336BC" w:rsidP="00A338DF">
      <w:pPr>
        <w:pStyle w:val="Geenafstand"/>
        <w:rPr>
          <w:rFonts w:ascii="Arial" w:hAnsi="Arial" w:cs="Arial"/>
          <w:iCs/>
          <w:sz w:val="32"/>
          <w:szCs w:val="32"/>
        </w:rPr>
      </w:pPr>
    </w:p>
    <w:p w14:paraId="1CDC7F61" w14:textId="29D3EC2B" w:rsidR="007539F2" w:rsidRPr="008870CF" w:rsidRDefault="007539F2" w:rsidP="00A338DF">
      <w:pPr>
        <w:pStyle w:val="Geenafstand"/>
        <w:rPr>
          <w:rFonts w:ascii="Arial" w:hAnsi="Arial" w:cs="Arial"/>
          <w:iCs/>
          <w:sz w:val="28"/>
          <w:szCs w:val="28"/>
        </w:rPr>
      </w:pPr>
    </w:p>
    <w:sectPr w:rsidR="007539F2" w:rsidRPr="008870CF" w:rsidSect="00C178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CE85" w14:textId="77777777" w:rsidR="00670500" w:rsidRDefault="00670500" w:rsidP="001D68A5">
      <w:pPr>
        <w:spacing w:after="0" w:line="240" w:lineRule="auto"/>
      </w:pPr>
      <w:r>
        <w:separator/>
      </w:r>
    </w:p>
  </w:endnote>
  <w:endnote w:type="continuationSeparator" w:id="0">
    <w:p w14:paraId="46600B9D" w14:textId="77777777" w:rsidR="00670500" w:rsidRDefault="00670500" w:rsidP="001D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4B66" w14:textId="77777777" w:rsidR="00670500" w:rsidRDefault="00670500" w:rsidP="001D68A5">
      <w:pPr>
        <w:spacing w:after="0" w:line="240" w:lineRule="auto"/>
      </w:pPr>
      <w:r>
        <w:separator/>
      </w:r>
    </w:p>
  </w:footnote>
  <w:footnote w:type="continuationSeparator" w:id="0">
    <w:p w14:paraId="7928AFF5" w14:textId="77777777" w:rsidR="00670500" w:rsidRDefault="00670500" w:rsidP="001D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7644" w14:textId="0EA2C5CB" w:rsidR="005B57F8" w:rsidRDefault="00635F71" w:rsidP="004858AB">
    <w:pPr>
      <w:pStyle w:val="Koptekst"/>
      <w:jc w:val="right"/>
    </w:pPr>
    <w:r>
      <w:rPr>
        <w:noProof/>
        <w:lang w:eastAsia="nl-NL"/>
      </w:rPr>
      <w:drawing>
        <wp:anchor distT="0" distB="0" distL="114300" distR="114300" simplePos="0" relativeHeight="251658240" behindDoc="0" locked="0" layoutInCell="1" allowOverlap="1" wp14:anchorId="00B541E1" wp14:editId="30A8F020">
          <wp:simplePos x="0" y="0"/>
          <wp:positionH relativeFrom="column">
            <wp:posOffset>5339080</wp:posOffset>
          </wp:positionH>
          <wp:positionV relativeFrom="paragraph">
            <wp:posOffset>-297180</wp:posOffset>
          </wp:positionV>
          <wp:extent cx="1219200" cy="1219200"/>
          <wp:effectExtent l="0" t="0" r="0" b="0"/>
          <wp:wrapThrough wrapText="bothSides">
            <wp:wrapPolygon edited="0">
              <wp:start x="8100" y="338"/>
              <wp:lineTo x="6075" y="2025"/>
              <wp:lineTo x="3375" y="5400"/>
              <wp:lineTo x="3375" y="7425"/>
              <wp:lineTo x="4725" y="17213"/>
              <wp:lineTo x="16538" y="17213"/>
              <wp:lineTo x="16875" y="11813"/>
              <wp:lineTo x="18225" y="5738"/>
              <wp:lineTo x="14850" y="2025"/>
              <wp:lineTo x="13163" y="338"/>
              <wp:lineTo x="8100" y="33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C13"/>
    <w:multiLevelType w:val="hybridMultilevel"/>
    <w:tmpl w:val="06E28C24"/>
    <w:lvl w:ilvl="0" w:tplc="8B269D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D14D3"/>
    <w:multiLevelType w:val="hybridMultilevel"/>
    <w:tmpl w:val="BE28AB42"/>
    <w:lvl w:ilvl="0" w:tplc="144E46B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D3D0754"/>
    <w:multiLevelType w:val="hybridMultilevel"/>
    <w:tmpl w:val="32D4613C"/>
    <w:lvl w:ilvl="0" w:tplc="475856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A0A77"/>
    <w:multiLevelType w:val="hybridMultilevel"/>
    <w:tmpl w:val="5DA03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8C148E"/>
    <w:multiLevelType w:val="hybridMultilevel"/>
    <w:tmpl w:val="9242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B53863"/>
    <w:multiLevelType w:val="hybridMultilevel"/>
    <w:tmpl w:val="FE56F2A2"/>
    <w:lvl w:ilvl="0" w:tplc="902211D8">
      <w:numFmt w:val="bullet"/>
      <w:lvlText w:val="-"/>
      <w:lvlJc w:val="left"/>
      <w:pPr>
        <w:ind w:left="720" w:hanging="360"/>
      </w:pPr>
      <w:rPr>
        <w:rFonts w:ascii="Arial" w:eastAsiaTheme="minorHAnsi"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F"/>
    <w:rsid w:val="00000538"/>
    <w:rsid w:val="00026B6F"/>
    <w:rsid w:val="0003130B"/>
    <w:rsid w:val="00040E92"/>
    <w:rsid w:val="0005355D"/>
    <w:rsid w:val="00054ECA"/>
    <w:rsid w:val="00081020"/>
    <w:rsid w:val="000B1A5A"/>
    <w:rsid w:val="000D10A9"/>
    <w:rsid w:val="00104663"/>
    <w:rsid w:val="00140109"/>
    <w:rsid w:val="001740C8"/>
    <w:rsid w:val="00191663"/>
    <w:rsid w:val="00196EE8"/>
    <w:rsid w:val="001D68A5"/>
    <w:rsid w:val="001E486C"/>
    <w:rsid w:val="00202EC9"/>
    <w:rsid w:val="00223380"/>
    <w:rsid w:val="002379D4"/>
    <w:rsid w:val="00291618"/>
    <w:rsid w:val="002E0A18"/>
    <w:rsid w:val="002F04C3"/>
    <w:rsid w:val="00316101"/>
    <w:rsid w:val="00352830"/>
    <w:rsid w:val="00356BF2"/>
    <w:rsid w:val="003B1705"/>
    <w:rsid w:val="003C043B"/>
    <w:rsid w:val="003D1C9E"/>
    <w:rsid w:val="003F1FCA"/>
    <w:rsid w:val="004169C5"/>
    <w:rsid w:val="00421B90"/>
    <w:rsid w:val="0042283D"/>
    <w:rsid w:val="004858AB"/>
    <w:rsid w:val="004C2098"/>
    <w:rsid w:val="004F21A7"/>
    <w:rsid w:val="004F26BD"/>
    <w:rsid w:val="005203AC"/>
    <w:rsid w:val="00522209"/>
    <w:rsid w:val="00533DD5"/>
    <w:rsid w:val="00546A97"/>
    <w:rsid w:val="00550F6B"/>
    <w:rsid w:val="005736E9"/>
    <w:rsid w:val="005A43F5"/>
    <w:rsid w:val="005B00BF"/>
    <w:rsid w:val="005B57F8"/>
    <w:rsid w:val="005D1AB1"/>
    <w:rsid w:val="005E2B7D"/>
    <w:rsid w:val="00630AF4"/>
    <w:rsid w:val="006336BC"/>
    <w:rsid w:val="00635F71"/>
    <w:rsid w:val="00670500"/>
    <w:rsid w:val="00681129"/>
    <w:rsid w:val="006D625A"/>
    <w:rsid w:val="007162E0"/>
    <w:rsid w:val="0073495D"/>
    <w:rsid w:val="007539F2"/>
    <w:rsid w:val="007A62A8"/>
    <w:rsid w:val="007B177B"/>
    <w:rsid w:val="007C36CF"/>
    <w:rsid w:val="007C7FE2"/>
    <w:rsid w:val="007E49D8"/>
    <w:rsid w:val="008010C2"/>
    <w:rsid w:val="00826408"/>
    <w:rsid w:val="008368D0"/>
    <w:rsid w:val="00863E96"/>
    <w:rsid w:val="00870373"/>
    <w:rsid w:val="008870CF"/>
    <w:rsid w:val="008B19B6"/>
    <w:rsid w:val="008B7CF5"/>
    <w:rsid w:val="008C146C"/>
    <w:rsid w:val="008E4707"/>
    <w:rsid w:val="009403D2"/>
    <w:rsid w:val="00951BF8"/>
    <w:rsid w:val="009565C5"/>
    <w:rsid w:val="00A262A4"/>
    <w:rsid w:val="00A338DF"/>
    <w:rsid w:val="00A669B2"/>
    <w:rsid w:val="00AB40BC"/>
    <w:rsid w:val="00AC63F9"/>
    <w:rsid w:val="00AD0E63"/>
    <w:rsid w:val="00AE1B80"/>
    <w:rsid w:val="00AE3A2F"/>
    <w:rsid w:val="00B15469"/>
    <w:rsid w:val="00B621B0"/>
    <w:rsid w:val="00B628F0"/>
    <w:rsid w:val="00BB488E"/>
    <w:rsid w:val="00BC3958"/>
    <w:rsid w:val="00BD1AF4"/>
    <w:rsid w:val="00BE2C09"/>
    <w:rsid w:val="00BF6BB5"/>
    <w:rsid w:val="00C1783F"/>
    <w:rsid w:val="00C247B4"/>
    <w:rsid w:val="00C86596"/>
    <w:rsid w:val="00CB7A5D"/>
    <w:rsid w:val="00D0229D"/>
    <w:rsid w:val="00D306DD"/>
    <w:rsid w:val="00DA5D26"/>
    <w:rsid w:val="00DD382C"/>
    <w:rsid w:val="00DE5347"/>
    <w:rsid w:val="00E240BA"/>
    <w:rsid w:val="00E758FB"/>
    <w:rsid w:val="00E801F9"/>
    <w:rsid w:val="00EF2194"/>
    <w:rsid w:val="00EF491C"/>
    <w:rsid w:val="00F35E09"/>
    <w:rsid w:val="00F41BBE"/>
    <w:rsid w:val="00F43B0C"/>
    <w:rsid w:val="00F52247"/>
    <w:rsid w:val="00F871BA"/>
    <w:rsid w:val="00FE3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DD3F1"/>
  <w15:docId w15:val="{1B7516E5-5A36-4EE7-90B5-8741AE87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83F"/>
  </w:style>
  <w:style w:type="paragraph" w:styleId="Kop2">
    <w:name w:val="heading 2"/>
    <w:basedOn w:val="Standaard"/>
    <w:next w:val="Standaard"/>
    <w:link w:val="Kop2Char"/>
    <w:uiPriority w:val="9"/>
    <w:unhideWhenUsed/>
    <w:qFormat/>
    <w:rsid w:val="00635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8DF"/>
    <w:pPr>
      <w:spacing w:after="0" w:line="240" w:lineRule="auto"/>
    </w:pPr>
  </w:style>
  <w:style w:type="paragraph" w:styleId="Koptekst">
    <w:name w:val="header"/>
    <w:basedOn w:val="Standaard"/>
    <w:link w:val="KoptekstChar"/>
    <w:uiPriority w:val="99"/>
    <w:unhideWhenUsed/>
    <w:rsid w:val="001D6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8A5"/>
  </w:style>
  <w:style w:type="paragraph" w:styleId="Voettekst">
    <w:name w:val="footer"/>
    <w:basedOn w:val="Standaard"/>
    <w:link w:val="VoettekstChar"/>
    <w:uiPriority w:val="99"/>
    <w:unhideWhenUsed/>
    <w:rsid w:val="001D6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8A5"/>
  </w:style>
  <w:style w:type="paragraph" w:styleId="Ballontekst">
    <w:name w:val="Balloon Text"/>
    <w:basedOn w:val="Standaard"/>
    <w:link w:val="BallontekstChar"/>
    <w:uiPriority w:val="99"/>
    <w:semiHidden/>
    <w:unhideWhenUsed/>
    <w:rsid w:val="00870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373"/>
    <w:rPr>
      <w:rFonts w:ascii="Tahoma" w:hAnsi="Tahoma" w:cs="Tahoma"/>
      <w:sz w:val="16"/>
      <w:szCs w:val="16"/>
    </w:rPr>
  </w:style>
  <w:style w:type="paragraph" w:styleId="Lijstalinea">
    <w:name w:val="List Paragraph"/>
    <w:basedOn w:val="Standaard"/>
    <w:uiPriority w:val="34"/>
    <w:qFormat/>
    <w:rsid w:val="001E486C"/>
    <w:pPr>
      <w:spacing w:after="200" w:line="276" w:lineRule="auto"/>
      <w:ind w:left="720"/>
      <w:contextualSpacing/>
    </w:pPr>
  </w:style>
  <w:style w:type="character" w:customStyle="1" w:styleId="Kop2Char">
    <w:name w:val="Kop 2 Char"/>
    <w:basedOn w:val="Standaardalinea-lettertype"/>
    <w:link w:val="Kop2"/>
    <w:uiPriority w:val="9"/>
    <w:rsid w:val="00635F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4605">
      <w:bodyDiv w:val="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
        <w:div w:id="291445190">
          <w:marLeft w:val="0"/>
          <w:marRight w:val="0"/>
          <w:marTop w:val="0"/>
          <w:marBottom w:val="0"/>
          <w:divBdr>
            <w:top w:val="none" w:sz="0" w:space="0" w:color="auto"/>
            <w:left w:val="none" w:sz="0" w:space="0" w:color="auto"/>
            <w:bottom w:val="none" w:sz="0" w:space="0" w:color="auto"/>
            <w:right w:val="none" w:sz="0" w:space="0" w:color="auto"/>
          </w:divBdr>
        </w:div>
        <w:div w:id="1147474957">
          <w:marLeft w:val="0"/>
          <w:marRight w:val="0"/>
          <w:marTop w:val="0"/>
          <w:marBottom w:val="0"/>
          <w:divBdr>
            <w:top w:val="none" w:sz="0" w:space="0" w:color="auto"/>
            <w:left w:val="none" w:sz="0" w:space="0" w:color="auto"/>
            <w:bottom w:val="none" w:sz="0" w:space="0" w:color="auto"/>
            <w:right w:val="none" w:sz="0" w:space="0" w:color="auto"/>
          </w:divBdr>
        </w:div>
        <w:div w:id="1454904840">
          <w:marLeft w:val="0"/>
          <w:marRight w:val="0"/>
          <w:marTop w:val="0"/>
          <w:marBottom w:val="0"/>
          <w:divBdr>
            <w:top w:val="none" w:sz="0" w:space="0" w:color="auto"/>
            <w:left w:val="none" w:sz="0" w:space="0" w:color="auto"/>
            <w:bottom w:val="none" w:sz="0" w:space="0" w:color="auto"/>
            <w:right w:val="none" w:sz="0" w:space="0" w:color="auto"/>
          </w:divBdr>
        </w:div>
      </w:divsChild>
    </w:div>
    <w:div w:id="14895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Wiebosch</dc:creator>
  <cp:lastModifiedBy>Anja Jonk</cp:lastModifiedBy>
  <cp:revision>2</cp:revision>
  <dcterms:created xsi:type="dcterms:W3CDTF">2022-03-11T06:56:00Z</dcterms:created>
  <dcterms:modified xsi:type="dcterms:W3CDTF">2022-03-11T06:56:00Z</dcterms:modified>
</cp:coreProperties>
</file>