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172AA" w14:textId="3399B102" w:rsidR="00FA19CD" w:rsidRDefault="00FA19CD">
      <w:pPr>
        <w:pStyle w:val="Hoofdtekst"/>
        <w:rPr>
          <w:b/>
          <w:bCs/>
        </w:rPr>
      </w:pPr>
      <w:r>
        <w:rPr>
          <w:b/>
          <w:bCs/>
          <w:noProof/>
          <w14:textOutline w14:w="0" w14:cap="rnd" w14:cmpd="sng" w14:algn="ctr">
            <w14:noFill/>
            <w14:prstDash w14:val="solid"/>
            <w14:bevel/>
          </w14:textOutline>
        </w:rPr>
        <w:drawing>
          <wp:anchor distT="0" distB="0" distL="114300" distR="114300" simplePos="0" relativeHeight="251658240" behindDoc="1" locked="0" layoutInCell="1" allowOverlap="1" wp14:anchorId="2A286D0C" wp14:editId="071AD733">
            <wp:simplePos x="0" y="0"/>
            <wp:positionH relativeFrom="column">
              <wp:posOffset>4453890</wp:posOffset>
            </wp:positionH>
            <wp:positionV relativeFrom="margin">
              <wp:posOffset>-441960</wp:posOffset>
            </wp:positionV>
            <wp:extent cx="2080260" cy="873125"/>
            <wp:effectExtent l="0" t="0" r="0" b="3175"/>
            <wp:wrapTight wrapText="bothSides">
              <wp:wrapPolygon edited="0">
                <wp:start x="0" y="0"/>
                <wp:lineTo x="0" y="21207"/>
                <wp:lineTo x="21363" y="21207"/>
                <wp:lineTo x="2136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r="23179" b="42047"/>
                    <a:stretch/>
                  </pic:blipFill>
                  <pic:spPr bwMode="auto">
                    <a:xfrm>
                      <a:off x="0" y="0"/>
                      <a:ext cx="2080260" cy="87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62FF7A" w14:textId="77777777" w:rsidR="00FA19CD" w:rsidRDefault="00FA19CD">
      <w:pPr>
        <w:pStyle w:val="Hoofdtekst"/>
        <w:rPr>
          <w:b/>
          <w:bCs/>
        </w:rPr>
      </w:pPr>
    </w:p>
    <w:p w14:paraId="4FE6527F" w14:textId="38189D9A" w:rsidR="0012129C" w:rsidRPr="00FA19CD" w:rsidRDefault="00C35DBF">
      <w:pPr>
        <w:pStyle w:val="Hoofdtekst"/>
        <w:rPr>
          <w:rFonts w:ascii="Calibri" w:hAnsi="Calibri" w:cs="Calibri"/>
          <w:b/>
          <w:bCs/>
          <w:sz w:val="24"/>
          <w:szCs w:val="24"/>
        </w:rPr>
      </w:pPr>
      <w:r w:rsidRPr="00FA19CD">
        <w:rPr>
          <w:rFonts w:ascii="Calibri" w:hAnsi="Calibri" w:cs="Calibri"/>
          <w:b/>
          <w:bCs/>
          <w:sz w:val="24"/>
          <w:szCs w:val="24"/>
        </w:rPr>
        <w:t>Persbericht</w:t>
      </w:r>
    </w:p>
    <w:p w14:paraId="51F7A0A9" w14:textId="77777777" w:rsidR="0012129C" w:rsidRPr="00FA19CD" w:rsidRDefault="0012129C">
      <w:pPr>
        <w:pStyle w:val="Hoofdtekst"/>
        <w:rPr>
          <w:rFonts w:ascii="Calibri" w:hAnsi="Calibri" w:cs="Calibri"/>
          <w:b/>
          <w:bCs/>
          <w:sz w:val="24"/>
          <w:szCs w:val="24"/>
        </w:rPr>
      </w:pPr>
    </w:p>
    <w:p w14:paraId="23DB5B06" w14:textId="77777777" w:rsidR="0012129C" w:rsidRPr="00FA19CD" w:rsidRDefault="00C35DBF">
      <w:pPr>
        <w:pStyle w:val="Hoofdtekst"/>
        <w:rPr>
          <w:rFonts w:ascii="Calibri" w:hAnsi="Calibri" w:cs="Calibri"/>
          <w:b/>
          <w:bCs/>
          <w:sz w:val="24"/>
          <w:szCs w:val="24"/>
          <w:u w:val="single"/>
        </w:rPr>
      </w:pPr>
      <w:r w:rsidRPr="00FA19CD">
        <w:rPr>
          <w:rFonts w:ascii="Calibri" w:hAnsi="Calibri" w:cs="Calibri"/>
          <w:b/>
          <w:bCs/>
          <w:sz w:val="24"/>
          <w:szCs w:val="24"/>
          <w:u w:val="single"/>
        </w:rPr>
        <w:t>Oproep CDA fractie Stadskanaal: luid de kerkklokken met nieuwjaar!</w:t>
      </w:r>
    </w:p>
    <w:p w14:paraId="313FB0AD" w14:textId="77777777" w:rsidR="0012129C" w:rsidRPr="00FA19CD" w:rsidRDefault="0012129C">
      <w:pPr>
        <w:pStyle w:val="Hoofdtekst"/>
        <w:rPr>
          <w:rFonts w:ascii="Calibri" w:hAnsi="Calibri" w:cs="Calibri"/>
          <w:b/>
          <w:bCs/>
          <w:sz w:val="24"/>
          <w:szCs w:val="24"/>
        </w:rPr>
      </w:pPr>
    </w:p>
    <w:p w14:paraId="736998DD" w14:textId="77777777" w:rsidR="0012129C" w:rsidRPr="00FA19CD" w:rsidRDefault="00C35DBF">
      <w:pPr>
        <w:pStyle w:val="Hoofdtekst"/>
        <w:rPr>
          <w:rFonts w:ascii="Calibri" w:hAnsi="Calibri" w:cs="Calibri"/>
          <w:sz w:val="24"/>
          <w:szCs w:val="24"/>
        </w:rPr>
      </w:pPr>
      <w:r w:rsidRPr="00FA19CD">
        <w:rPr>
          <w:rFonts w:ascii="Calibri" w:hAnsi="Calibri" w:cs="Calibri"/>
          <w:sz w:val="24"/>
          <w:szCs w:val="24"/>
        </w:rPr>
        <w:t>Normaal gaat iedereen om twaalf uur ‘s nachts naar buiten en barst het vuurwerk los.</w:t>
      </w:r>
    </w:p>
    <w:p w14:paraId="351A4315" w14:textId="77777777" w:rsidR="0012129C" w:rsidRPr="00FA19CD" w:rsidRDefault="00C35DBF">
      <w:pPr>
        <w:pStyle w:val="Hoofdtekst"/>
        <w:rPr>
          <w:rFonts w:ascii="Calibri" w:hAnsi="Calibri" w:cs="Calibri"/>
          <w:sz w:val="24"/>
          <w:szCs w:val="24"/>
        </w:rPr>
      </w:pPr>
      <w:r w:rsidRPr="00FA19CD">
        <w:rPr>
          <w:rFonts w:ascii="Calibri" w:hAnsi="Calibri" w:cs="Calibri"/>
          <w:sz w:val="24"/>
          <w:szCs w:val="24"/>
        </w:rPr>
        <w:t>Dit jaar echter niet. Het kan niet zo zijn dat het nieuwe jaar in alle stilte begint!</w:t>
      </w:r>
    </w:p>
    <w:p w14:paraId="4B8C4C94" w14:textId="77777777" w:rsidR="0012129C" w:rsidRPr="00FA19CD" w:rsidRDefault="00C35DBF">
      <w:pPr>
        <w:pStyle w:val="Hoofdtekst"/>
        <w:rPr>
          <w:rFonts w:ascii="Calibri" w:hAnsi="Calibri" w:cs="Calibri"/>
          <w:sz w:val="24"/>
          <w:szCs w:val="24"/>
        </w:rPr>
      </w:pPr>
      <w:r w:rsidRPr="00FA19CD">
        <w:rPr>
          <w:rFonts w:ascii="Calibri" w:hAnsi="Calibri" w:cs="Calibri"/>
          <w:sz w:val="24"/>
          <w:szCs w:val="24"/>
        </w:rPr>
        <w:t>Dat dachten wij als CDA fractie van de gemeente Stadskanaal.</w:t>
      </w:r>
    </w:p>
    <w:p w14:paraId="60629C56" w14:textId="77777777" w:rsidR="0012129C" w:rsidRPr="00FA19CD" w:rsidRDefault="0012129C">
      <w:pPr>
        <w:pStyle w:val="Hoofdtekst"/>
        <w:rPr>
          <w:rFonts w:ascii="Calibri" w:hAnsi="Calibri" w:cs="Calibri"/>
          <w:sz w:val="24"/>
          <w:szCs w:val="24"/>
        </w:rPr>
      </w:pPr>
    </w:p>
    <w:p w14:paraId="42146F86" w14:textId="77777777" w:rsidR="0012129C" w:rsidRPr="00FA19CD" w:rsidRDefault="00C35DBF">
      <w:pPr>
        <w:pStyle w:val="Hoofdtekst"/>
        <w:rPr>
          <w:rFonts w:ascii="Calibri" w:hAnsi="Calibri" w:cs="Calibri"/>
          <w:i/>
          <w:iCs/>
          <w:sz w:val="24"/>
          <w:szCs w:val="24"/>
        </w:rPr>
      </w:pPr>
      <w:r w:rsidRPr="00FA19CD">
        <w:rPr>
          <w:rFonts w:ascii="Calibri" w:hAnsi="Calibri" w:cs="Calibri"/>
          <w:i/>
          <w:iCs/>
          <w:sz w:val="24"/>
          <w:szCs w:val="24"/>
        </w:rPr>
        <w:t>Wat kan wel?</w:t>
      </w:r>
    </w:p>
    <w:p w14:paraId="2507512E" w14:textId="77777777" w:rsidR="0012129C" w:rsidRPr="00FA19CD" w:rsidRDefault="00C35DBF">
      <w:pPr>
        <w:pStyle w:val="Hoofdtekst"/>
        <w:rPr>
          <w:rFonts w:ascii="Calibri" w:hAnsi="Calibri" w:cs="Calibri"/>
          <w:sz w:val="24"/>
          <w:szCs w:val="24"/>
        </w:rPr>
      </w:pPr>
      <w:r w:rsidRPr="00FA19CD">
        <w:rPr>
          <w:rFonts w:ascii="Calibri" w:hAnsi="Calibri" w:cs="Calibri"/>
          <w:sz w:val="24"/>
          <w:szCs w:val="24"/>
        </w:rPr>
        <w:t xml:space="preserve">We houden er niet van om te zeggen wat allemaal niet kan, maar vooral te kijken naar wat wel kan. Daarom doen we een oproep aan de kerkbestuurders van de gemeente Stadskanaal, om </w:t>
      </w:r>
    </w:p>
    <w:p w14:paraId="24C221F6" w14:textId="2BBE66DE" w:rsidR="0012129C" w:rsidRPr="00FA19CD" w:rsidRDefault="00C35DBF">
      <w:pPr>
        <w:pStyle w:val="Hoofdtekst"/>
        <w:rPr>
          <w:rFonts w:ascii="Calibri" w:hAnsi="Calibri" w:cs="Calibri"/>
          <w:sz w:val="24"/>
          <w:szCs w:val="24"/>
        </w:rPr>
      </w:pPr>
      <w:r w:rsidRPr="00FA19CD">
        <w:rPr>
          <w:rFonts w:ascii="Calibri" w:hAnsi="Calibri" w:cs="Calibri"/>
          <w:sz w:val="24"/>
          <w:szCs w:val="24"/>
        </w:rPr>
        <w:t>“op de slag van het nieuwe jaar”, de kerkklokken te luiden.</w:t>
      </w:r>
    </w:p>
    <w:p w14:paraId="469DA273" w14:textId="77777777" w:rsidR="0012129C" w:rsidRPr="00FA19CD" w:rsidRDefault="00C35DBF">
      <w:pPr>
        <w:pStyle w:val="Hoofdtekst"/>
        <w:rPr>
          <w:rFonts w:ascii="Calibri" w:hAnsi="Calibri" w:cs="Calibri"/>
          <w:sz w:val="24"/>
          <w:szCs w:val="24"/>
        </w:rPr>
      </w:pPr>
      <w:r w:rsidRPr="00FA19CD">
        <w:rPr>
          <w:rFonts w:ascii="Calibri" w:hAnsi="Calibri" w:cs="Calibri"/>
          <w:sz w:val="24"/>
          <w:szCs w:val="24"/>
        </w:rPr>
        <w:t>Het effect hiervan is niet in waarde uit te drukken, zo zien wij dat als fractie.</w:t>
      </w:r>
    </w:p>
    <w:p w14:paraId="286DE594" w14:textId="77777777" w:rsidR="0012129C" w:rsidRPr="00FA19CD" w:rsidRDefault="0012129C">
      <w:pPr>
        <w:pStyle w:val="Hoofdtekst"/>
        <w:rPr>
          <w:rFonts w:ascii="Calibri" w:hAnsi="Calibri" w:cs="Calibri"/>
          <w:sz w:val="24"/>
          <w:szCs w:val="24"/>
        </w:rPr>
      </w:pPr>
    </w:p>
    <w:p w14:paraId="1B0D2367" w14:textId="77777777" w:rsidR="0012129C" w:rsidRPr="00FA19CD" w:rsidRDefault="00C35DBF">
      <w:pPr>
        <w:pStyle w:val="Hoofdtekst"/>
        <w:rPr>
          <w:rFonts w:ascii="Calibri" w:hAnsi="Calibri" w:cs="Calibri"/>
          <w:i/>
          <w:iCs/>
          <w:sz w:val="24"/>
          <w:szCs w:val="24"/>
        </w:rPr>
      </w:pPr>
      <w:r w:rsidRPr="00FA19CD">
        <w:rPr>
          <w:rFonts w:ascii="Calibri" w:hAnsi="Calibri" w:cs="Calibri"/>
          <w:i/>
          <w:iCs/>
          <w:sz w:val="24"/>
          <w:szCs w:val="24"/>
        </w:rPr>
        <w:t>Nieuw begin</w:t>
      </w:r>
    </w:p>
    <w:p w14:paraId="6213E894" w14:textId="77777777" w:rsidR="0012129C" w:rsidRPr="00FA19CD" w:rsidRDefault="00C35DBF">
      <w:pPr>
        <w:pStyle w:val="Hoofdtekst"/>
        <w:rPr>
          <w:rFonts w:ascii="Calibri" w:hAnsi="Calibri" w:cs="Calibri"/>
          <w:sz w:val="24"/>
          <w:szCs w:val="24"/>
        </w:rPr>
      </w:pPr>
      <w:r w:rsidRPr="00FA19CD">
        <w:rPr>
          <w:rFonts w:ascii="Calibri" w:hAnsi="Calibri" w:cs="Calibri"/>
          <w:sz w:val="24"/>
          <w:szCs w:val="24"/>
        </w:rPr>
        <w:t>Van oudsher dient het luiden van de kerkklok om de omwonende bevolking ergens op te attenderen. Het aanbreken van het nieuwe jaar, 2021, is vooral in deze tijd, iets waar we naar uitkijken. Maar bovenal, willen we deze momenten ook het liefst samen vieren.</w:t>
      </w:r>
    </w:p>
    <w:p w14:paraId="30CE5E84" w14:textId="427D13FC" w:rsidR="0012129C" w:rsidRPr="00FA19CD" w:rsidRDefault="00C35DBF">
      <w:pPr>
        <w:pStyle w:val="Hoofdtekst"/>
        <w:rPr>
          <w:rFonts w:ascii="Calibri" w:hAnsi="Calibri" w:cs="Calibri"/>
          <w:sz w:val="24"/>
          <w:szCs w:val="24"/>
        </w:rPr>
      </w:pPr>
      <w:r w:rsidRPr="00FA19CD">
        <w:rPr>
          <w:rFonts w:ascii="Calibri" w:hAnsi="Calibri" w:cs="Calibri"/>
          <w:sz w:val="24"/>
          <w:szCs w:val="24"/>
        </w:rPr>
        <w:t>“En kerkklokken worden ook gezien en gehoord als teken van hoop, een mooi begin!</w:t>
      </w:r>
    </w:p>
    <w:p w14:paraId="780CC53E" w14:textId="25D6801A" w:rsidR="0012129C" w:rsidRPr="00FA19CD" w:rsidRDefault="00C35DBF">
      <w:pPr>
        <w:pStyle w:val="Hoofdtekst"/>
        <w:rPr>
          <w:rFonts w:ascii="Calibri" w:hAnsi="Calibri" w:cs="Calibri"/>
          <w:sz w:val="24"/>
          <w:szCs w:val="24"/>
        </w:rPr>
      </w:pPr>
      <w:r w:rsidRPr="00FA19CD">
        <w:rPr>
          <w:rFonts w:ascii="Calibri" w:hAnsi="Calibri" w:cs="Calibri"/>
          <w:sz w:val="24"/>
          <w:szCs w:val="24"/>
        </w:rPr>
        <w:t xml:space="preserve">Het kan toch niet zo zijn dat we dit bijzondere jaar zo afsluiten en het nieuwe jaar in sobere stilte beginnen”, aldus CDA fractielid Agnes </w:t>
      </w:r>
      <w:proofErr w:type="spellStart"/>
      <w:r w:rsidR="00FA19CD" w:rsidRPr="00FA19CD">
        <w:rPr>
          <w:rFonts w:ascii="Calibri" w:hAnsi="Calibri" w:cs="Calibri"/>
          <w:sz w:val="24"/>
          <w:szCs w:val="24"/>
        </w:rPr>
        <w:t>Wubs</w:t>
      </w:r>
      <w:proofErr w:type="spellEnd"/>
      <w:r w:rsidRPr="00FA19CD">
        <w:rPr>
          <w:rFonts w:ascii="Calibri" w:hAnsi="Calibri" w:cs="Calibri"/>
          <w:sz w:val="24"/>
          <w:szCs w:val="24"/>
        </w:rPr>
        <w:t>.</w:t>
      </w:r>
    </w:p>
    <w:p w14:paraId="4CA97DE2" w14:textId="095071BE" w:rsidR="0012129C" w:rsidRPr="00FA19CD" w:rsidRDefault="0012129C">
      <w:pPr>
        <w:pStyle w:val="Hoofdtekst"/>
        <w:rPr>
          <w:i/>
          <w:iCs/>
          <w:sz w:val="24"/>
          <w:szCs w:val="24"/>
        </w:rPr>
      </w:pPr>
    </w:p>
    <w:p w14:paraId="6E284808" w14:textId="7C29342C" w:rsidR="00FA19CD" w:rsidRPr="00FA19CD" w:rsidRDefault="00FA19CD">
      <w:pPr>
        <w:pStyle w:val="Hoofdtekst"/>
        <w:pBdr>
          <w:bottom w:val="single" w:sz="6" w:space="1" w:color="auto"/>
        </w:pBdr>
        <w:rPr>
          <w:i/>
          <w:iCs/>
          <w:sz w:val="24"/>
          <w:szCs w:val="24"/>
        </w:rPr>
      </w:pPr>
    </w:p>
    <w:p w14:paraId="0E0A08FB" w14:textId="4451CDCE" w:rsidR="00FA19CD" w:rsidRPr="00FA19CD" w:rsidRDefault="00FA19CD">
      <w:pPr>
        <w:pStyle w:val="Hoofdtekst"/>
        <w:pBdr>
          <w:top w:val="none" w:sz="0" w:space="0" w:color="auto"/>
        </w:pBdr>
        <w:rPr>
          <w:rFonts w:ascii="Calibri" w:hAnsi="Calibri" w:cs="Calibri"/>
          <w:color w:val="auto"/>
          <w:sz w:val="24"/>
          <w:szCs w:val="24"/>
          <w:lang w:val="en-US" w:eastAsia="en-US"/>
          <w14:textOutline w14:w="0" w14:cap="rnd" w14:cmpd="sng" w14:algn="ctr">
            <w14:noFill/>
            <w14:prstDash w14:val="solid"/>
            <w14:bevel/>
          </w14:textOutline>
        </w:rPr>
      </w:pPr>
    </w:p>
    <w:p w14:paraId="11513CB1" w14:textId="77777777" w:rsidR="00FA19CD" w:rsidRDefault="00FA19CD">
      <w:pPr>
        <w:pStyle w:val="Hoofdtekst"/>
        <w:pBdr>
          <w:top w:val="none" w:sz="0" w:space="0" w:color="auto"/>
        </w:pBdr>
      </w:pPr>
      <w:bookmarkStart w:id="0" w:name="_GoBack"/>
      <w:bookmarkEnd w:id="0"/>
    </w:p>
    <w:sectPr w:rsidR="00FA19CD">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4AD2E" w14:textId="77777777" w:rsidR="00076993" w:rsidRDefault="00076993">
      <w:r>
        <w:separator/>
      </w:r>
    </w:p>
  </w:endnote>
  <w:endnote w:type="continuationSeparator" w:id="0">
    <w:p w14:paraId="6F99E593" w14:textId="77777777" w:rsidR="00076993" w:rsidRDefault="0007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9943" w14:textId="77777777" w:rsidR="0012129C" w:rsidRDefault="001212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D1AF" w14:textId="77777777" w:rsidR="00076993" w:rsidRDefault="00076993">
      <w:r>
        <w:separator/>
      </w:r>
    </w:p>
  </w:footnote>
  <w:footnote w:type="continuationSeparator" w:id="0">
    <w:p w14:paraId="01FE8787" w14:textId="77777777" w:rsidR="00076993" w:rsidRDefault="00076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9230" w14:textId="77777777" w:rsidR="0012129C" w:rsidRDefault="001212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9C"/>
    <w:rsid w:val="00076993"/>
    <w:rsid w:val="00097398"/>
    <w:rsid w:val="00117D5B"/>
    <w:rsid w:val="0012129C"/>
    <w:rsid w:val="005A2D30"/>
    <w:rsid w:val="00B03AF9"/>
    <w:rsid w:val="00C35DBF"/>
    <w:rsid w:val="00FA1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Wubs</dc:creator>
  <cp:lastModifiedBy>Gebruiker</cp:lastModifiedBy>
  <cp:revision>2</cp:revision>
  <dcterms:created xsi:type="dcterms:W3CDTF">2020-12-28T11:50:00Z</dcterms:created>
  <dcterms:modified xsi:type="dcterms:W3CDTF">2020-12-28T11:50:00Z</dcterms:modified>
</cp:coreProperties>
</file>