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359C" w:rsidRDefault="00A9359C">
      <w:pPr>
        <w:rPr>
          <w:rFonts w:ascii="Arial" w:hAnsi="Arial"/>
          <w:b/>
          <w:color w:val="376091"/>
          <w:sz w:val="28"/>
          <w:lang w:val="nl-NL"/>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0" o:spid="_x0000_s1026" type="#_x0000_t75" alt="google.gif" style="position:absolute;margin-left:90pt;margin-top:36pt;width:93pt;height:108pt;z-index:251655680;visibility:visible">
            <v:imagedata r:id="rId7" o:title=""/>
            <w10:wrap type="topAndBottom"/>
          </v:shape>
        </w:pict>
      </w:r>
      <w:r w:rsidRPr="0066799E">
        <w:rPr>
          <w:b/>
          <w:sz w:val="28"/>
          <w:lang w:val="nl-NL"/>
        </w:rPr>
        <w:t>VERKIEZINGSPROGRAMMA 2014-2018</w:t>
      </w:r>
      <w:r>
        <w:rPr>
          <w:rFonts w:ascii="Arial" w:hAnsi="Arial"/>
          <w:sz w:val="28"/>
          <w:lang w:val="nl-NL"/>
        </w:rPr>
        <w:br/>
      </w:r>
    </w:p>
    <w:p w:rsidR="00A9359C" w:rsidRDefault="00A9359C">
      <w:pPr>
        <w:rPr>
          <w:rFonts w:ascii="Arial" w:hAnsi="Arial"/>
          <w:b/>
          <w:color w:val="376091"/>
          <w:sz w:val="28"/>
          <w:lang w:val="nl-NL"/>
        </w:rPr>
      </w:pPr>
    </w:p>
    <w:p w:rsidR="00A9359C" w:rsidRDefault="00A9359C">
      <w:pPr>
        <w:rPr>
          <w:rFonts w:ascii="Arial" w:hAnsi="Arial"/>
          <w:b/>
          <w:color w:val="376091"/>
          <w:sz w:val="28"/>
          <w:lang w:val="nl-NL"/>
        </w:rPr>
      </w:pPr>
    </w:p>
    <w:p w:rsidR="00A9359C" w:rsidRDefault="00A9359C">
      <w:pPr>
        <w:rPr>
          <w:rFonts w:ascii="Arial" w:hAnsi="Arial"/>
          <w:b/>
          <w:color w:val="376091"/>
          <w:sz w:val="28"/>
          <w:lang w:val="nl-NL"/>
        </w:rPr>
      </w:pPr>
    </w:p>
    <w:p w:rsidR="00A9359C" w:rsidRPr="00573B35" w:rsidRDefault="00A9359C">
      <w:pPr>
        <w:rPr>
          <w:rFonts w:cs="Andalus"/>
          <w:b/>
          <w:color w:val="009900"/>
          <w:sz w:val="56"/>
          <w:szCs w:val="56"/>
          <w:lang w:val="nl-NL"/>
        </w:rPr>
      </w:pPr>
      <w:r w:rsidRPr="00573B35">
        <w:rPr>
          <w:rFonts w:cs="Andalus"/>
          <w:b/>
          <w:i/>
          <w:color w:val="009900"/>
          <w:sz w:val="56"/>
          <w:szCs w:val="56"/>
          <w:lang w:val="nl-NL"/>
        </w:rPr>
        <w:t>V O O R U I T Z I E N</w:t>
      </w:r>
      <w:r w:rsidRPr="00573B35">
        <w:rPr>
          <w:rFonts w:cs="Andalus"/>
          <w:b/>
          <w:color w:val="009900"/>
          <w:sz w:val="56"/>
          <w:szCs w:val="56"/>
          <w:lang w:val="nl-NL"/>
        </w:rPr>
        <w:t>:</w:t>
      </w:r>
    </w:p>
    <w:p w:rsidR="00A9359C" w:rsidRPr="00573B35" w:rsidRDefault="00A9359C">
      <w:pPr>
        <w:rPr>
          <w:rFonts w:cs="Andalus"/>
          <w:b/>
          <w:color w:val="009900"/>
          <w:sz w:val="56"/>
          <w:szCs w:val="56"/>
          <w:lang w:val="nl-NL"/>
        </w:rPr>
      </w:pPr>
    </w:p>
    <w:p w:rsidR="00A9359C" w:rsidRPr="004B128D" w:rsidRDefault="00A9359C">
      <w:pPr>
        <w:rPr>
          <w:rFonts w:cs="Andalus"/>
          <w:b/>
          <w:i/>
          <w:color w:val="009900"/>
          <w:sz w:val="56"/>
          <w:szCs w:val="56"/>
          <w:lang w:val="en-GB"/>
        </w:rPr>
      </w:pPr>
      <w:r w:rsidRPr="00573B35">
        <w:rPr>
          <w:rFonts w:cs="Andalus"/>
          <w:b/>
          <w:i/>
          <w:color w:val="009900"/>
          <w:sz w:val="56"/>
          <w:szCs w:val="56"/>
          <w:lang w:val="nl-NL"/>
        </w:rPr>
        <w:t xml:space="preserve"> </w:t>
      </w:r>
      <w:r w:rsidRPr="004B128D">
        <w:rPr>
          <w:rFonts w:cs="Andalus"/>
          <w:b/>
          <w:i/>
          <w:color w:val="009900"/>
          <w:sz w:val="56"/>
          <w:szCs w:val="56"/>
          <w:lang w:val="en-GB"/>
        </w:rPr>
        <w:t xml:space="preserve">V E R B I N D E N </w:t>
      </w:r>
    </w:p>
    <w:p w:rsidR="00A9359C" w:rsidRPr="004B128D" w:rsidRDefault="00A9359C">
      <w:pPr>
        <w:rPr>
          <w:rFonts w:cs="Andalus"/>
          <w:b/>
          <w:i/>
          <w:color w:val="009900"/>
          <w:sz w:val="56"/>
          <w:szCs w:val="56"/>
          <w:lang w:val="en-GB"/>
        </w:rPr>
      </w:pPr>
      <w:r w:rsidRPr="004B128D">
        <w:rPr>
          <w:rFonts w:cs="Andalus"/>
          <w:b/>
          <w:i/>
          <w:color w:val="009900"/>
          <w:sz w:val="56"/>
          <w:szCs w:val="56"/>
          <w:lang w:val="en-GB"/>
        </w:rPr>
        <w:t xml:space="preserve">  V E R S T E R K E N </w:t>
      </w:r>
    </w:p>
    <w:p w:rsidR="00A9359C" w:rsidRPr="004B128D" w:rsidRDefault="00A9359C">
      <w:pPr>
        <w:rPr>
          <w:rFonts w:cs="Andalus"/>
          <w:b/>
          <w:color w:val="376091"/>
          <w:sz w:val="56"/>
          <w:szCs w:val="56"/>
          <w:lang w:val="nl-NL"/>
        </w:rPr>
      </w:pPr>
      <w:r w:rsidRPr="004B128D">
        <w:rPr>
          <w:rFonts w:cs="Andalus"/>
          <w:b/>
          <w:i/>
          <w:color w:val="009900"/>
          <w:sz w:val="56"/>
          <w:szCs w:val="56"/>
          <w:lang w:val="en-GB"/>
        </w:rPr>
        <w:t xml:space="preserve">   </w:t>
      </w:r>
      <w:r w:rsidRPr="004B128D">
        <w:rPr>
          <w:rFonts w:cs="Andalus"/>
          <w:b/>
          <w:i/>
          <w:color w:val="009900"/>
          <w:sz w:val="56"/>
          <w:szCs w:val="56"/>
          <w:lang w:val="nl-NL"/>
        </w:rPr>
        <w:t>V E R Z O R G EN</w:t>
      </w:r>
    </w:p>
    <w:p w:rsidR="00A9359C" w:rsidRDefault="00A9359C">
      <w:pPr>
        <w:rPr>
          <w:rFonts w:ascii="Arial" w:hAnsi="Arial"/>
          <w:b/>
          <w:color w:val="376091"/>
          <w:sz w:val="28"/>
          <w:lang w:val="nl-NL"/>
        </w:rPr>
      </w:pPr>
    </w:p>
    <w:p w:rsidR="00A9359C" w:rsidRDefault="00A9359C" w:rsidP="004B128D">
      <w:pPr>
        <w:ind w:left="2520"/>
        <w:rPr>
          <w:rFonts w:cs="Arial"/>
          <w:i/>
          <w:iCs/>
          <w:lang w:val="nl-NL"/>
        </w:rPr>
      </w:pPr>
    </w:p>
    <w:p w:rsidR="00A9359C" w:rsidRDefault="00A9359C" w:rsidP="004B128D">
      <w:pPr>
        <w:ind w:left="2520"/>
        <w:rPr>
          <w:rFonts w:cs="Arial"/>
          <w:i/>
          <w:iCs/>
          <w:lang w:val="nl-NL"/>
        </w:rPr>
      </w:pPr>
    </w:p>
    <w:p w:rsidR="00A9359C" w:rsidRDefault="00A9359C" w:rsidP="004B128D">
      <w:pPr>
        <w:ind w:left="2520"/>
        <w:rPr>
          <w:rFonts w:cs="Arial"/>
          <w:i/>
          <w:iCs/>
          <w:lang w:val="nl-NL"/>
        </w:rPr>
      </w:pPr>
    </w:p>
    <w:p w:rsidR="00A9359C" w:rsidRPr="0066799E" w:rsidRDefault="00A9359C" w:rsidP="00CD60BA">
      <w:pPr>
        <w:ind w:left="1440"/>
        <w:rPr>
          <w:rFonts w:cs="Arial"/>
          <w:i/>
          <w:iCs/>
          <w:lang w:val="nl-NL"/>
        </w:rPr>
      </w:pPr>
      <w:r>
        <w:rPr>
          <w:rFonts w:cs="Arial"/>
          <w:i/>
          <w:iCs/>
          <w:lang w:val="nl-NL"/>
        </w:rPr>
        <w:br w:type="page"/>
      </w:r>
      <w:r>
        <w:rPr>
          <w:rFonts w:cs="Arial"/>
          <w:i/>
          <w:iCs/>
          <w:lang w:val="nl-NL"/>
        </w:rPr>
        <w:br w:type="page"/>
      </w:r>
      <w:r w:rsidRPr="0066799E">
        <w:rPr>
          <w:rFonts w:cs="Arial"/>
          <w:i/>
          <w:iCs/>
          <w:lang w:val="nl-NL"/>
        </w:rPr>
        <w:t>Zij kreeg haar talenten, de mens</w:t>
      </w:r>
    </w:p>
    <w:p w:rsidR="00A9359C" w:rsidRPr="0066799E" w:rsidRDefault="00A9359C" w:rsidP="00CD60BA">
      <w:pPr>
        <w:ind w:left="1440"/>
        <w:rPr>
          <w:rFonts w:cs="Arial"/>
          <w:i/>
          <w:iCs/>
          <w:lang w:val="nl-NL"/>
        </w:rPr>
      </w:pPr>
      <w:r w:rsidRPr="0066799E">
        <w:rPr>
          <w:rFonts w:cs="Arial"/>
          <w:i/>
          <w:iCs/>
          <w:lang w:val="nl-NL"/>
        </w:rPr>
        <w:t>Om me</w:t>
      </w:r>
      <w:r>
        <w:rPr>
          <w:rFonts w:cs="Arial"/>
          <w:i/>
          <w:iCs/>
          <w:lang w:val="nl-NL"/>
        </w:rPr>
        <w:t>e vooruit te zien, te verbinden…</w:t>
      </w:r>
    </w:p>
    <w:p w:rsidR="00A9359C" w:rsidRPr="0066799E" w:rsidRDefault="00A9359C" w:rsidP="00CD60BA">
      <w:pPr>
        <w:ind w:left="1440"/>
        <w:rPr>
          <w:rFonts w:cs="Arial"/>
          <w:i/>
          <w:iCs/>
          <w:lang w:val="nl-NL"/>
        </w:rPr>
      </w:pPr>
      <w:r w:rsidRPr="0066799E">
        <w:rPr>
          <w:rFonts w:cs="Arial"/>
          <w:i/>
          <w:iCs/>
          <w:lang w:val="nl-NL"/>
        </w:rPr>
        <w:t>Hij kreeg zijn gaven, de mens</w:t>
      </w:r>
    </w:p>
    <w:p w:rsidR="00A9359C" w:rsidRPr="0066799E" w:rsidRDefault="00A9359C" w:rsidP="00CD60BA">
      <w:pPr>
        <w:ind w:left="1440"/>
        <w:rPr>
          <w:rFonts w:cs="Arial"/>
          <w:i/>
          <w:iCs/>
          <w:lang w:val="nl-NL"/>
        </w:rPr>
      </w:pPr>
      <w:r w:rsidRPr="0066799E">
        <w:rPr>
          <w:rFonts w:cs="Arial"/>
          <w:i/>
          <w:iCs/>
          <w:lang w:val="nl-NL"/>
        </w:rPr>
        <w:t>Om mee te versterken, te verzorgen</w:t>
      </w:r>
      <w:r>
        <w:rPr>
          <w:rFonts w:cs="Arial"/>
          <w:i/>
          <w:iCs/>
          <w:lang w:val="nl-NL"/>
        </w:rPr>
        <w:t>…</w:t>
      </w:r>
    </w:p>
    <w:p w:rsidR="00A9359C" w:rsidRPr="0066799E" w:rsidRDefault="00A9359C" w:rsidP="00CD60BA">
      <w:pPr>
        <w:ind w:left="1440"/>
        <w:rPr>
          <w:rFonts w:cs="Arial"/>
          <w:i/>
          <w:iCs/>
          <w:lang w:val="nl-NL"/>
        </w:rPr>
      </w:pPr>
      <w:r w:rsidRPr="0066799E">
        <w:rPr>
          <w:rFonts w:cs="Arial"/>
          <w:i/>
          <w:iCs/>
          <w:lang w:val="nl-NL"/>
        </w:rPr>
        <w:t>Het heeft goud, Oldambt</w:t>
      </w:r>
    </w:p>
    <w:p w:rsidR="00A9359C" w:rsidRDefault="00A9359C" w:rsidP="00CD60BA">
      <w:pPr>
        <w:ind w:left="1440"/>
        <w:rPr>
          <w:rFonts w:cs="Arial"/>
          <w:i/>
          <w:iCs/>
          <w:lang w:val="nl-NL"/>
        </w:rPr>
      </w:pPr>
      <w:r>
        <w:rPr>
          <w:rFonts w:cs="Arial"/>
          <w:i/>
          <w:iCs/>
          <w:lang w:val="nl-NL"/>
        </w:rPr>
        <w:t>En goud om mee te verbinden…</w:t>
      </w:r>
    </w:p>
    <w:p w:rsidR="00A9359C" w:rsidRPr="0066799E" w:rsidRDefault="00A9359C" w:rsidP="00CD60BA">
      <w:pPr>
        <w:ind w:left="1440"/>
        <w:rPr>
          <w:rFonts w:cs="Arial"/>
          <w:i/>
          <w:iCs/>
          <w:lang w:val="nl-NL"/>
        </w:rPr>
      </w:pPr>
      <w:r>
        <w:rPr>
          <w:rFonts w:cs="Arial"/>
          <w:i/>
          <w:iCs/>
          <w:lang w:val="nl-NL"/>
        </w:rPr>
        <w:t>H</w:t>
      </w:r>
      <w:r w:rsidRPr="0066799E">
        <w:rPr>
          <w:rFonts w:cs="Arial"/>
          <w:i/>
          <w:iCs/>
          <w:lang w:val="nl-NL"/>
        </w:rPr>
        <w:t>ij en zij van Oldambt</w:t>
      </w:r>
    </w:p>
    <w:p w:rsidR="00A9359C" w:rsidRPr="0066799E" w:rsidRDefault="00A9359C" w:rsidP="00CD60BA">
      <w:pPr>
        <w:ind w:left="1440"/>
        <w:jc w:val="center"/>
        <w:rPr>
          <w:rFonts w:cs="Arial"/>
          <w:i/>
          <w:iCs/>
          <w:lang w:val="nl-NL"/>
        </w:rPr>
      </w:pPr>
    </w:p>
    <w:p w:rsidR="00A9359C" w:rsidRPr="0066799E" w:rsidRDefault="00A9359C" w:rsidP="00CD60BA">
      <w:pPr>
        <w:ind w:left="1440"/>
        <w:rPr>
          <w:rFonts w:cs="Arial"/>
          <w:i/>
          <w:iCs/>
          <w:lang w:val="nl-NL"/>
        </w:rPr>
      </w:pPr>
      <w:r w:rsidRPr="0066799E">
        <w:rPr>
          <w:rFonts w:cs="Arial"/>
          <w:i/>
          <w:iCs/>
          <w:lang w:val="nl-NL"/>
        </w:rPr>
        <w:t>Talenten; goed, goud en gaven</w:t>
      </w:r>
    </w:p>
    <w:p w:rsidR="00A9359C" w:rsidRPr="0066799E" w:rsidRDefault="00A9359C" w:rsidP="00CD60BA">
      <w:pPr>
        <w:ind w:left="1440"/>
        <w:rPr>
          <w:rFonts w:cs="Arial"/>
          <w:i/>
          <w:iCs/>
          <w:lang w:val="nl-NL"/>
        </w:rPr>
      </w:pPr>
      <w:r>
        <w:rPr>
          <w:rFonts w:cs="Arial"/>
          <w:i/>
          <w:iCs/>
          <w:lang w:val="nl-NL"/>
        </w:rPr>
        <w:t>Daar moeten we het mee doen</w:t>
      </w:r>
    </w:p>
    <w:p w:rsidR="00A9359C" w:rsidRPr="0066799E" w:rsidRDefault="00A9359C" w:rsidP="00CD60BA">
      <w:pPr>
        <w:ind w:left="1440"/>
        <w:rPr>
          <w:rFonts w:cs="Arial"/>
          <w:i/>
          <w:iCs/>
          <w:lang w:val="nl-NL"/>
        </w:rPr>
      </w:pPr>
      <w:r w:rsidRPr="0066799E">
        <w:rPr>
          <w:rFonts w:cs="Arial"/>
          <w:i/>
          <w:iCs/>
          <w:lang w:val="nl-NL"/>
        </w:rPr>
        <w:t>Daar gaan we het mee doen!</w:t>
      </w:r>
    </w:p>
    <w:p w:rsidR="00A9359C" w:rsidRPr="0066799E" w:rsidRDefault="00A9359C" w:rsidP="00CD60BA">
      <w:pPr>
        <w:ind w:left="1440"/>
        <w:rPr>
          <w:rFonts w:cs="Arial"/>
          <w:i/>
          <w:iCs/>
          <w:lang w:val="nl-NL"/>
        </w:rPr>
      </w:pPr>
      <w:r w:rsidRPr="0066799E">
        <w:rPr>
          <w:rFonts w:cs="Arial"/>
          <w:i/>
          <w:iCs/>
          <w:lang w:val="nl-NL"/>
        </w:rPr>
        <w:t>Met al zijn verworvenheden en beperktheden</w:t>
      </w:r>
    </w:p>
    <w:p w:rsidR="00A9359C" w:rsidRPr="0066799E" w:rsidRDefault="00A9359C" w:rsidP="00CD60BA">
      <w:pPr>
        <w:ind w:left="1440"/>
        <w:rPr>
          <w:rFonts w:cs="Arial"/>
          <w:i/>
          <w:iCs/>
          <w:lang w:val="nl-NL"/>
        </w:rPr>
      </w:pPr>
      <w:r w:rsidRPr="0066799E">
        <w:rPr>
          <w:rFonts w:cs="Arial"/>
          <w:i/>
          <w:iCs/>
          <w:lang w:val="nl-NL"/>
        </w:rPr>
        <w:t>U en wij CDA Oldambt</w:t>
      </w:r>
    </w:p>
    <w:p w:rsidR="00A9359C" w:rsidRPr="0066799E" w:rsidRDefault="00A9359C" w:rsidP="00CD60BA">
      <w:pPr>
        <w:ind w:left="1440"/>
        <w:rPr>
          <w:rFonts w:cs="Arial"/>
          <w:i/>
          <w:iCs/>
          <w:lang w:val="nl-NL"/>
        </w:rPr>
      </w:pPr>
      <w:r w:rsidRPr="0066799E">
        <w:rPr>
          <w:rFonts w:cs="Arial"/>
          <w:i/>
          <w:iCs/>
          <w:lang w:val="nl-NL"/>
        </w:rPr>
        <w:t>Samen nadenken, bedenken, oppakken</w:t>
      </w:r>
    </w:p>
    <w:p w:rsidR="00A9359C" w:rsidRPr="0066799E" w:rsidRDefault="00A9359C" w:rsidP="00CD60BA">
      <w:pPr>
        <w:ind w:left="1440"/>
        <w:rPr>
          <w:rFonts w:cs="Arial"/>
          <w:i/>
          <w:iCs/>
          <w:lang w:val="nl-NL"/>
        </w:rPr>
      </w:pPr>
    </w:p>
    <w:p w:rsidR="00A9359C" w:rsidRPr="0066799E" w:rsidRDefault="00A9359C" w:rsidP="00CD60BA">
      <w:pPr>
        <w:ind w:left="1440"/>
        <w:rPr>
          <w:rFonts w:cs="Arial"/>
          <w:i/>
          <w:iCs/>
          <w:lang w:val="nl-NL"/>
        </w:rPr>
      </w:pPr>
      <w:r w:rsidRPr="0066799E">
        <w:rPr>
          <w:rFonts w:cs="Arial"/>
          <w:i/>
          <w:iCs/>
          <w:lang w:val="nl-NL"/>
        </w:rPr>
        <w:t>Oppakken en aanpakken de toekomst van Oldambt</w:t>
      </w:r>
    </w:p>
    <w:p w:rsidR="00A9359C" w:rsidRPr="0066799E" w:rsidRDefault="00A9359C" w:rsidP="00CD60BA">
      <w:pPr>
        <w:ind w:left="1440"/>
        <w:rPr>
          <w:rFonts w:cs="Arial"/>
          <w:i/>
          <w:iCs/>
          <w:lang w:val="nl-NL"/>
        </w:rPr>
      </w:pPr>
      <w:r>
        <w:rPr>
          <w:rFonts w:cs="Arial"/>
          <w:i/>
          <w:iCs/>
          <w:lang w:val="nl-NL"/>
        </w:rPr>
        <w:t>Samen versterken…</w:t>
      </w:r>
    </w:p>
    <w:p w:rsidR="00A9359C" w:rsidRDefault="00A9359C" w:rsidP="00CD60BA">
      <w:pPr>
        <w:ind w:left="1440"/>
        <w:rPr>
          <w:rFonts w:cs="Arial"/>
          <w:i/>
          <w:iCs/>
          <w:lang w:val="nl-NL"/>
        </w:rPr>
      </w:pPr>
      <w:r>
        <w:rPr>
          <w:rFonts w:cs="Arial"/>
          <w:i/>
          <w:iCs/>
          <w:lang w:val="nl-NL"/>
        </w:rPr>
        <w:t>Veiligheid… Leefbaarheid…</w:t>
      </w:r>
    </w:p>
    <w:p w:rsidR="00A9359C" w:rsidRPr="0066799E" w:rsidRDefault="00A9359C" w:rsidP="00CD60BA">
      <w:pPr>
        <w:ind w:left="1440"/>
        <w:rPr>
          <w:rFonts w:cs="Arial"/>
          <w:i/>
          <w:iCs/>
          <w:lang w:val="nl-NL"/>
        </w:rPr>
      </w:pPr>
      <w:r>
        <w:rPr>
          <w:rFonts w:cs="Arial"/>
          <w:i/>
          <w:iCs/>
          <w:lang w:val="nl-NL"/>
        </w:rPr>
        <w:t>Werkgelegenheid…</w:t>
      </w:r>
    </w:p>
    <w:p w:rsidR="00A9359C" w:rsidRPr="0066799E" w:rsidRDefault="00A9359C" w:rsidP="00CD60BA">
      <w:pPr>
        <w:ind w:left="1440"/>
        <w:rPr>
          <w:rFonts w:cs="Arial"/>
          <w:i/>
          <w:iCs/>
          <w:lang w:val="nl-NL"/>
        </w:rPr>
      </w:pPr>
      <w:r w:rsidRPr="0066799E">
        <w:rPr>
          <w:rFonts w:cs="Arial"/>
          <w:i/>
          <w:iCs/>
          <w:lang w:val="nl-NL"/>
        </w:rPr>
        <w:t xml:space="preserve">Doelen stellen </w:t>
      </w:r>
    </w:p>
    <w:p w:rsidR="00A9359C" w:rsidRDefault="00A9359C" w:rsidP="00CD60BA">
      <w:pPr>
        <w:ind w:left="1440"/>
        <w:rPr>
          <w:rFonts w:cs="Arial"/>
          <w:i/>
          <w:iCs/>
          <w:lang w:val="nl-NL"/>
        </w:rPr>
      </w:pPr>
      <w:r>
        <w:rPr>
          <w:rFonts w:cs="Arial"/>
          <w:i/>
          <w:iCs/>
          <w:lang w:val="nl-NL"/>
        </w:rPr>
        <w:t>Creëren … Bouwen aan banen…</w:t>
      </w:r>
      <w:r w:rsidRPr="0066799E">
        <w:rPr>
          <w:rFonts w:cs="Arial"/>
          <w:i/>
          <w:iCs/>
          <w:lang w:val="nl-NL"/>
        </w:rPr>
        <w:t xml:space="preserve"> </w:t>
      </w:r>
    </w:p>
    <w:p w:rsidR="00A9359C" w:rsidRDefault="00A9359C" w:rsidP="00CD60BA">
      <w:pPr>
        <w:ind w:left="720" w:firstLine="720"/>
        <w:rPr>
          <w:rFonts w:ascii="Arial" w:hAnsi="Arial" w:cs="Arial"/>
          <w:i/>
          <w:iCs/>
          <w:lang w:val="nl-NL"/>
        </w:rPr>
      </w:pPr>
      <w:r>
        <w:rPr>
          <w:rFonts w:cs="Arial"/>
          <w:i/>
          <w:iCs/>
          <w:lang w:val="nl-NL"/>
        </w:rPr>
        <w:t xml:space="preserve">Huizen herstellen… </w:t>
      </w:r>
      <w:r w:rsidRPr="0066799E">
        <w:rPr>
          <w:rFonts w:cs="Arial"/>
          <w:i/>
          <w:iCs/>
          <w:lang w:val="nl-NL"/>
        </w:rPr>
        <w:t>Zorgen voor zorg</w:t>
      </w:r>
      <w:r>
        <w:rPr>
          <w:rFonts w:cs="Arial"/>
          <w:i/>
          <w:iCs/>
          <w:lang w:val="nl-NL"/>
        </w:rPr>
        <w:t xml:space="preserve">… </w:t>
      </w:r>
    </w:p>
    <w:p w:rsidR="00A9359C" w:rsidRPr="00CD60BA" w:rsidRDefault="00A9359C" w:rsidP="00CD60BA">
      <w:pPr>
        <w:rPr>
          <w:rFonts w:cs="Arial"/>
          <w:i/>
          <w:iCs/>
          <w:lang w:val="nl-NL"/>
        </w:rPr>
      </w:pPr>
      <w:bookmarkStart w:id="0" w:name="_GoBack"/>
      <w:bookmarkEnd w:id="0"/>
      <w:r>
        <w:rPr>
          <w:rFonts w:ascii="Arial" w:hAnsi="Arial" w:cs="Arial"/>
          <w:i/>
          <w:iCs/>
          <w:lang w:val="nl-NL"/>
        </w:rPr>
        <w:br w:type="page"/>
      </w:r>
      <w:r w:rsidRPr="00CD60BA">
        <w:rPr>
          <w:b/>
          <w:sz w:val="32"/>
          <w:lang w:val="nl-NL"/>
        </w:rPr>
        <w:t>Ter inleiding</w:t>
      </w:r>
    </w:p>
    <w:p w:rsidR="00A9359C" w:rsidRPr="0066799E" w:rsidRDefault="00A9359C">
      <w:pPr>
        <w:ind w:right="-340"/>
        <w:rPr>
          <w:b/>
          <w:i/>
          <w:color w:val="376091"/>
          <w:sz w:val="32"/>
          <w:lang w:val="nl-NL"/>
        </w:rPr>
      </w:pPr>
    </w:p>
    <w:p w:rsidR="00A9359C" w:rsidRPr="0066799E" w:rsidRDefault="00A9359C">
      <w:pPr>
        <w:rPr>
          <w:color w:val="000000"/>
          <w:sz w:val="22"/>
          <w:szCs w:val="22"/>
          <w:lang w:val="nl-NL"/>
        </w:rPr>
      </w:pPr>
      <w:r w:rsidRPr="0066799E">
        <w:rPr>
          <w:color w:val="000000"/>
          <w:sz w:val="22"/>
          <w:szCs w:val="22"/>
          <w:lang w:val="nl-NL"/>
        </w:rPr>
        <w:t xml:space="preserve">Het CDA is een partij die gebaseerd is op </w:t>
      </w:r>
      <w:r>
        <w:rPr>
          <w:color w:val="000000"/>
          <w:sz w:val="22"/>
          <w:szCs w:val="22"/>
          <w:lang w:val="nl-NL"/>
        </w:rPr>
        <w:t>c</w:t>
      </w:r>
      <w:r w:rsidRPr="0066799E">
        <w:rPr>
          <w:color w:val="000000"/>
          <w:sz w:val="22"/>
          <w:szCs w:val="22"/>
          <w:lang w:val="nl-NL"/>
        </w:rPr>
        <w:t>hristelijke grondbeginselen. Van daaruit wil het CDA zoeken naar oplossingen voor de hedendaagse problemen waarmee burgers in onze gemeente geconfronteerd worden. Als gevolg van rijksbezuinigingen en de overdracht van taken van de rijksoverheid naar de gemeente zal noodgedwongen een steeds groter deel van het gemeentelijk budget op gaan aan sociale aangelegenheden.</w:t>
      </w:r>
    </w:p>
    <w:p w:rsidR="00A9359C" w:rsidRPr="0066799E" w:rsidRDefault="00A9359C">
      <w:pPr>
        <w:rPr>
          <w:color w:val="000000"/>
          <w:sz w:val="22"/>
          <w:szCs w:val="22"/>
          <w:lang w:val="nl-NL"/>
        </w:rPr>
      </w:pPr>
      <w:r w:rsidRPr="0066799E">
        <w:rPr>
          <w:color w:val="000000"/>
          <w:sz w:val="22"/>
          <w:szCs w:val="22"/>
          <w:lang w:val="nl-NL"/>
        </w:rPr>
        <w:t>Dit houdt ook in dat d</w:t>
      </w:r>
      <w:r>
        <w:rPr>
          <w:color w:val="000000"/>
          <w:sz w:val="22"/>
          <w:szCs w:val="22"/>
          <w:lang w:val="nl-NL"/>
        </w:rPr>
        <w:t xml:space="preserve">e gemeente, als opdrachtgever, </w:t>
      </w:r>
      <w:r w:rsidRPr="0066799E">
        <w:rPr>
          <w:color w:val="000000"/>
          <w:sz w:val="22"/>
          <w:szCs w:val="22"/>
          <w:lang w:val="nl-NL"/>
        </w:rPr>
        <w:t>minder in te zetten heeft, wat nadelige gevolgen heeft voor de werkgelegenheid.</w:t>
      </w:r>
    </w:p>
    <w:p w:rsidR="00A9359C" w:rsidRPr="0066799E" w:rsidRDefault="00A9359C">
      <w:pPr>
        <w:rPr>
          <w:color w:val="000000"/>
          <w:sz w:val="22"/>
          <w:szCs w:val="22"/>
          <w:lang w:val="nl-NL"/>
        </w:rPr>
      </w:pPr>
    </w:p>
    <w:p w:rsidR="00A9359C" w:rsidRDefault="00A9359C">
      <w:pPr>
        <w:rPr>
          <w:color w:val="000000"/>
          <w:sz w:val="22"/>
          <w:szCs w:val="22"/>
          <w:lang w:val="nl-NL"/>
        </w:rPr>
      </w:pPr>
      <w:r w:rsidRPr="0066799E">
        <w:rPr>
          <w:color w:val="000000"/>
          <w:sz w:val="22"/>
          <w:szCs w:val="22"/>
          <w:lang w:val="nl-NL"/>
        </w:rPr>
        <w:t xml:space="preserve">Daarentegen is het van het allergrootste belang dat mensen die (noodgedwongen) thuis zitten, fit blijven om, daar waar dat mogelijk is, in te stromen in de arbeidsmarkt.                                </w:t>
      </w:r>
    </w:p>
    <w:p w:rsidR="00A9359C" w:rsidRPr="0066799E" w:rsidRDefault="00A9359C">
      <w:pPr>
        <w:rPr>
          <w:color w:val="000000"/>
          <w:sz w:val="22"/>
          <w:szCs w:val="22"/>
          <w:lang w:val="nl-NL"/>
        </w:rPr>
      </w:pPr>
      <w:r w:rsidRPr="0066799E">
        <w:rPr>
          <w:color w:val="000000"/>
          <w:sz w:val="22"/>
          <w:szCs w:val="22"/>
          <w:lang w:val="nl-NL"/>
        </w:rPr>
        <w:t>Het CDA vindt daarom dat van mensen verwacht mag worden, dat zij hun talenten en gaven inzetten voor eigen ontplooiing, hun omgeving en de maatschappij. Daarbij past: ' Voor wat hoort wat' en iedereen draagt actief bij.</w:t>
      </w:r>
    </w:p>
    <w:p w:rsidR="00A9359C" w:rsidRPr="0066799E" w:rsidRDefault="00A9359C">
      <w:pPr>
        <w:rPr>
          <w:color w:val="000000"/>
          <w:sz w:val="22"/>
          <w:szCs w:val="22"/>
          <w:lang w:val="nl-NL"/>
        </w:rPr>
      </w:pPr>
    </w:p>
    <w:p w:rsidR="00A9359C" w:rsidRPr="0066799E" w:rsidRDefault="00A9359C">
      <w:pPr>
        <w:rPr>
          <w:color w:val="000000"/>
          <w:sz w:val="22"/>
          <w:szCs w:val="22"/>
          <w:lang w:val="nl-NL"/>
        </w:rPr>
      </w:pPr>
      <w:r w:rsidRPr="0066799E">
        <w:rPr>
          <w:color w:val="000000"/>
          <w:sz w:val="22"/>
          <w:szCs w:val="22"/>
          <w:lang w:val="nl-NL"/>
        </w:rPr>
        <w:t>Dit hou</w:t>
      </w:r>
      <w:r>
        <w:rPr>
          <w:color w:val="000000"/>
          <w:sz w:val="22"/>
          <w:szCs w:val="22"/>
          <w:lang w:val="nl-NL"/>
        </w:rPr>
        <w:t>dt voor het CDA onder anderen in</w:t>
      </w:r>
      <w:r w:rsidRPr="0066799E">
        <w:rPr>
          <w:color w:val="000000"/>
          <w:sz w:val="22"/>
          <w:szCs w:val="22"/>
          <w:lang w:val="nl-NL"/>
        </w:rPr>
        <w:t xml:space="preserve"> dat, tenzij dit verhinder</w:t>
      </w:r>
      <w:r>
        <w:rPr>
          <w:color w:val="000000"/>
          <w:sz w:val="22"/>
          <w:szCs w:val="22"/>
          <w:lang w:val="nl-NL"/>
        </w:rPr>
        <w:t>d</w:t>
      </w:r>
      <w:r w:rsidRPr="0066799E">
        <w:rPr>
          <w:color w:val="000000"/>
          <w:sz w:val="22"/>
          <w:szCs w:val="22"/>
          <w:lang w:val="nl-NL"/>
        </w:rPr>
        <w:t xml:space="preserve"> wordt door ziekte en/of ouderdom, bij het verkrijgen van een uitkering ingezet wordt op een (maatschappelijke) tegenprestatie. Ook vrijwilligerswerk kan in dit kader worden gezien. </w:t>
      </w:r>
    </w:p>
    <w:p w:rsidR="00A9359C" w:rsidRPr="0066799E" w:rsidRDefault="00A9359C">
      <w:pPr>
        <w:rPr>
          <w:color w:val="000000"/>
          <w:sz w:val="22"/>
          <w:szCs w:val="22"/>
          <w:lang w:val="nl-NL"/>
        </w:rPr>
      </w:pPr>
    </w:p>
    <w:p w:rsidR="00A9359C" w:rsidRPr="0066799E" w:rsidRDefault="00A9359C">
      <w:pPr>
        <w:rPr>
          <w:color w:val="000000"/>
          <w:sz w:val="22"/>
          <w:szCs w:val="22"/>
          <w:lang w:val="nl-NL"/>
        </w:rPr>
      </w:pPr>
      <w:r w:rsidRPr="0066799E">
        <w:rPr>
          <w:color w:val="000000"/>
          <w:sz w:val="22"/>
          <w:szCs w:val="22"/>
          <w:lang w:val="nl-NL"/>
        </w:rPr>
        <w:t xml:space="preserve">Het CDA heeft hierbij als uitgangspunt dat de gemeentelijke overheid dit proces actief stuurt en regelgeving aanpast aan de nieuw gewenste situatie. Daar waar landelijke regelgeving zich verzet, wordt via de landelijke partij alles in het werk gesteld om deze te veranderen. </w:t>
      </w:r>
    </w:p>
    <w:p w:rsidR="00A9359C" w:rsidRPr="0066799E" w:rsidRDefault="00A9359C">
      <w:pPr>
        <w:rPr>
          <w:color w:val="000000"/>
          <w:sz w:val="22"/>
          <w:szCs w:val="22"/>
          <w:lang w:val="nl-NL"/>
        </w:rPr>
      </w:pPr>
      <w:r w:rsidRPr="0066799E">
        <w:rPr>
          <w:color w:val="000000"/>
          <w:sz w:val="22"/>
          <w:szCs w:val="22"/>
          <w:lang w:val="nl-NL"/>
        </w:rPr>
        <w:t>Enkel op deze manier zullen we een schone, leefbare en veilige leefomgeving weten te bereiken en de werkgelegenheid kunnen versterken.</w:t>
      </w:r>
    </w:p>
    <w:p w:rsidR="00A9359C" w:rsidRPr="0066799E" w:rsidRDefault="00A9359C">
      <w:pPr>
        <w:rPr>
          <w:color w:val="000000"/>
          <w:sz w:val="22"/>
          <w:szCs w:val="22"/>
          <w:lang w:val="nl-NL"/>
        </w:rPr>
      </w:pPr>
    </w:p>
    <w:p w:rsidR="00A9359C" w:rsidRPr="0066799E" w:rsidRDefault="00A9359C">
      <w:pPr>
        <w:rPr>
          <w:color w:val="000000"/>
          <w:sz w:val="22"/>
          <w:szCs w:val="22"/>
          <w:lang w:val="nl-NL"/>
        </w:rPr>
      </w:pPr>
      <w:r w:rsidRPr="0066799E">
        <w:rPr>
          <w:color w:val="000000"/>
          <w:sz w:val="22"/>
          <w:szCs w:val="22"/>
          <w:lang w:val="nl-NL"/>
        </w:rPr>
        <w:t>De inzet van onze gezamenlijke gemeentelijke middelen en financiën is daarbij onontbeerlijk. Juist nu is het van belang om ook deze (financiële) talenten op een zuinige, slimme manier in te zetten.</w:t>
      </w:r>
    </w:p>
    <w:p w:rsidR="00A9359C" w:rsidRPr="0066799E" w:rsidRDefault="00A9359C">
      <w:pPr>
        <w:rPr>
          <w:color w:val="000000"/>
          <w:sz w:val="22"/>
          <w:szCs w:val="22"/>
          <w:lang w:val="nl-NL"/>
        </w:rPr>
      </w:pPr>
    </w:p>
    <w:p w:rsidR="00A9359C" w:rsidRPr="0066799E" w:rsidRDefault="00A9359C">
      <w:pPr>
        <w:rPr>
          <w:color w:val="000000"/>
          <w:sz w:val="22"/>
          <w:szCs w:val="22"/>
          <w:lang w:val="nl-NL"/>
        </w:rPr>
      </w:pPr>
      <w:r w:rsidRPr="0066799E">
        <w:rPr>
          <w:color w:val="000000"/>
          <w:sz w:val="22"/>
          <w:szCs w:val="22"/>
          <w:lang w:val="nl-NL"/>
        </w:rPr>
        <w:t>Dit vereist bestuurders met elan, inzet en moed. Met respect voor hetgeen hen toevertrouwd wordt en benadering vanuit een houding van dienstbaarheid.</w:t>
      </w:r>
    </w:p>
    <w:p w:rsidR="00A9359C" w:rsidRPr="0066799E" w:rsidRDefault="00A9359C">
      <w:pPr>
        <w:rPr>
          <w:b/>
          <w:sz w:val="22"/>
          <w:szCs w:val="22"/>
          <w:lang w:val="nl-NL"/>
        </w:rPr>
      </w:pPr>
    </w:p>
    <w:p w:rsidR="00A9359C" w:rsidRPr="0066799E" w:rsidRDefault="00A9359C">
      <w:pPr>
        <w:rPr>
          <w:i/>
          <w:color w:val="009900"/>
          <w:sz w:val="40"/>
          <w:u w:val="single"/>
          <w:lang w:val="nl-NL"/>
        </w:rPr>
      </w:pPr>
      <w:r w:rsidRPr="0066799E">
        <w:rPr>
          <w:b/>
          <w:sz w:val="22"/>
          <w:szCs w:val="22"/>
          <w:lang w:val="nl-NL"/>
        </w:rPr>
        <w:t>Het CDA wil met dit verkiezingsprogramma invulling geven aan:</w:t>
      </w:r>
    </w:p>
    <w:p w:rsidR="00A9359C" w:rsidRPr="005B2E64" w:rsidRDefault="00A9359C">
      <w:pPr>
        <w:rPr>
          <w:b/>
          <w:i/>
          <w:color w:val="009900"/>
          <w:sz w:val="36"/>
          <w:szCs w:val="36"/>
          <w:lang w:val="nl-NL"/>
        </w:rPr>
      </w:pPr>
      <w:r w:rsidRPr="005B2E64">
        <w:rPr>
          <w:b/>
          <w:i/>
          <w:color w:val="009900"/>
          <w:sz w:val="36"/>
          <w:szCs w:val="36"/>
          <w:lang w:val="nl-NL"/>
        </w:rPr>
        <w:t>vooruitzien:</w:t>
      </w:r>
    </w:p>
    <w:p w:rsidR="00A9359C" w:rsidRPr="005B2E64" w:rsidRDefault="00A9359C" w:rsidP="00CD60BA">
      <w:pPr>
        <w:rPr>
          <w:b/>
          <w:i/>
          <w:color w:val="009900"/>
          <w:sz w:val="36"/>
          <w:szCs w:val="36"/>
          <w:lang w:val="nl-NL"/>
        </w:rPr>
      </w:pPr>
      <w:r w:rsidRPr="005B2E64">
        <w:rPr>
          <w:b/>
          <w:i/>
          <w:color w:val="009900"/>
          <w:sz w:val="36"/>
          <w:szCs w:val="36"/>
          <w:lang w:val="nl-NL"/>
        </w:rPr>
        <w:t>verbinden, versterken, verzorgen</w:t>
      </w:r>
    </w:p>
    <w:p w:rsidR="00A9359C" w:rsidRDefault="00A9359C">
      <w:pPr>
        <w:rPr>
          <w:b/>
          <w:lang w:val="nl-NL"/>
        </w:rPr>
      </w:pPr>
    </w:p>
    <w:p w:rsidR="00A9359C" w:rsidRPr="0066799E" w:rsidRDefault="00A9359C">
      <w:pPr>
        <w:rPr>
          <w:b/>
          <w:lang w:val="nl-NL"/>
        </w:rPr>
      </w:pPr>
      <w:r w:rsidRPr="0066799E">
        <w:rPr>
          <w:b/>
          <w:lang w:val="nl-NL"/>
        </w:rPr>
        <w:t>én bijdragen aan:</w:t>
      </w:r>
    </w:p>
    <w:p w:rsidR="00A9359C" w:rsidRPr="005B2E64" w:rsidRDefault="00A9359C">
      <w:pPr>
        <w:rPr>
          <w:b/>
          <w:i/>
          <w:color w:val="009900"/>
          <w:sz w:val="32"/>
          <w:szCs w:val="32"/>
          <w:lang w:val="nl-NL"/>
        </w:rPr>
      </w:pPr>
      <w:r w:rsidRPr="005B2E64">
        <w:rPr>
          <w:b/>
          <w:i/>
          <w:color w:val="009900"/>
          <w:sz w:val="32"/>
          <w:szCs w:val="32"/>
          <w:lang w:val="nl-NL"/>
        </w:rPr>
        <w:t>veiligheid,</w:t>
      </w:r>
    </w:p>
    <w:p w:rsidR="00A9359C" w:rsidRPr="005B2E64" w:rsidRDefault="00A9359C" w:rsidP="00CD60BA">
      <w:pPr>
        <w:rPr>
          <w:b/>
          <w:i/>
          <w:color w:val="009900"/>
          <w:sz w:val="32"/>
          <w:szCs w:val="32"/>
          <w:lang w:val="nl-NL"/>
        </w:rPr>
      </w:pPr>
      <w:r w:rsidRPr="005B2E64">
        <w:rPr>
          <w:b/>
          <w:i/>
          <w:color w:val="009900"/>
          <w:sz w:val="32"/>
          <w:szCs w:val="32"/>
          <w:lang w:val="nl-NL"/>
        </w:rPr>
        <w:t>leefbaarheid,</w:t>
      </w:r>
    </w:p>
    <w:p w:rsidR="00A9359C" w:rsidRPr="005B2E64" w:rsidRDefault="00A9359C" w:rsidP="00CD60BA">
      <w:pPr>
        <w:rPr>
          <w:b/>
          <w:i/>
          <w:color w:val="009900"/>
          <w:sz w:val="32"/>
          <w:szCs w:val="32"/>
          <w:lang w:val="nl-NL"/>
        </w:rPr>
      </w:pPr>
      <w:r w:rsidRPr="005B2E64">
        <w:rPr>
          <w:b/>
          <w:i/>
          <w:color w:val="009900"/>
          <w:sz w:val="32"/>
          <w:szCs w:val="32"/>
          <w:lang w:val="nl-NL"/>
        </w:rPr>
        <w:t>werkgelegenheid</w:t>
      </w:r>
    </w:p>
    <w:p w:rsidR="00A9359C" w:rsidRDefault="00A9359C">
      <w:pPr>
        <w:rPr>
          <w:sz w:val="22"/>
          <w:szCs w:val="22"/>
          <w:lang w:val="nl-NL"/>
        </w:rPr>
      </w:pPr>
    </w:p>
    <w:p w:rsidR="00A9359C" w:rsidRPr="0066799E" w:rsidRDefault="00A9359C">
      <w:pPr>
        <w:rPr>
          <w:b/>
          <w:color w:val="376091"/>
          <w:sz w:val="22"/>
          <w:szCs w:val="22"/>
          <w:lang w:val="nl-NL"/>
        </w:rPr>
      </w:pPr>
      <w:r w:rsidRPr="0066799E">
        <w:rPr>
          <w:sz w:val="22"/>
          <w:szCs w:val="22"/>
          <w:lang w:val="nl-NL"/>
        </w:rPr>
        <w:t>Graag wil het CDA u, inwoners, bedrijven en organisaties ontmoeten en met u van gedachte</w:t>
      </w:r>
      <w:r>
        <w:rPr>
          <w:sz w:val="22"/>
          <w:szCs w:val="22"/>
          <w:lang w:val="nl-NL"/>
        </w:rPr>
        <w:t>n</w:t>
      </w:r>
      <w:r w:rsidRPr="0066799E">
        <w:rPr>
          <w:sz w:val="22"/>
          <w:szCs w:val="22"/>
          <w:lang w:val="nl-NL"/>
        </w:rPr>
        <w:t xml:space="preserve"> wisselen. Daarom willen we de ingezette lijn van fractievergaderingen in dorpen en wijken doorzetten en waar mogelijk uitbreiden.</w:t>
      </w:r>
    </w:p>
    <w:p w:rsidR="00A9359C" w:rsidRPr="0066799E" w:rsidRDefault="00A9359C">
      <w:pPr>
        <w:rPr>
          <w:b/>
          <w:color w:val="376091"/>
          <w:sz w:val="22"/>
          <w:szCs w:val="22"/>
          <w:lang w:val="nl-NL"/>
        </w:rPr>
      </w:pPr>
      <w:r w:rsidRPr="0066799E">
        <w:rPr>
          <w:sz w:val="22"/>
          <w:szCs w:val="22"/>
          <w:lang w:val="nl-NL"/>
        </w:rPr>
        <w:t>Bij ons bent u welkom en we komen graag naar u toe.</w:t>
      </w:r>
    </w:p>
    <w:p w:rsidR="00A9359C" w:rsidRDefault="00A9359C">
      <w:pPr>
        <w:rPr>
          <w:rFonts w:ascii="Arial" w:hAnsi="Arial"/>
          <w:b/>
          <w:sz w:val="32"/>
          <w:lang w:val="nl-NL"/>
        </w:rPr>
      </w:pPr>
    </w:p>
    <w:p w:rsidR="00A9359C" w:rsidRPr="0066799E" w:rsidRDefault="00A9359C">
      <w:pPr>
        <w:rPr>
          <w:b/>
          <w:sz w:val="32"/>
          <w:lang w:val="nl-NL"/>
        </w:rPr>
      </w:pPr>
      <w:r>
        <w:rPr>
          <w:b/>
          <w:sz w:val="32"/>
          <w:lang w:val="nl-NL"/>
        </w:rPr>
        <w:br w:type="page"/>
      </w:r>
      <w:r w:rsidRPr="0066799E">
        <w:rPr>
          <w:b/>
          <w:sz w:val="32"/>
          <w:lang w:val="nl-NL"/>
        </w:rPr>
        <w:t>1. Veiligheid</w:t>
      </w:r>
    </w:p>
    <w:p w:rsidR="00A9359C" w:rsidRPr="0066799E" w:rsidRDefault="00A9359C">
      <w:pPr>
        <w:rPr>
          <w:b/>
          <w:color w:val="376091"/>
          <w:sz w:val="32"/>
          <w:lang w:val="nl-NL"/>
        </w:rPr>
      </w:pPr>
    </w:p>
    <w:p w:rsidR="00A9359C" w:rsidRPr="0066799E" w:rsidRDefault="00A9359C" w:rsidP="00CD60BA">
      <w:pPr>
        <w:numPr>
          <w:ilvl w:val="0"/>
          <w:numId w:val="4"/>
        </w:numPr>
        <w:tabs>
          <w:tab w:val="clear" w:pos="720"/>
          <w:tab w:val="num" w:pos="360"/>
        </w:tabs>
        <w:ind w:left="360"/>
        <w:rPr>
          <w:b/>
          <w:color w:val="376091"/>
          <w:sz w:val="22"/>
          <w:szCs w:val="22"/>
          <w:lang w:val="nl-NL"/>
        </w:rPr>
      </w:pPr>
      <w:r w:rsidRPr="0066799E">
        <w:rPr>
          <w:sz w:val="22"/>
          <w:szCs w:val="22"/>
          <w:lang w:val="nl-NL"/>
        </w:rPr>
        <w:t>Het CDA wil bewustwording bij burgers stimuleren.</w:t>
      </w:r>
    </w:p>
    <w:p w:rsidR="00A9359C" w:rsidRPr="0066799E" w:rsidRDefault="00A9359C" w:rsidP="00CD60BA">
      <w:pPr>
        <w:numPr>
          <w:ilvl w:val="0"/>
          <w:numId w:val="4"/>
        </w:numPr>
        <w:tabs>
          <w:tab w:val="clear" w:pos="720"/>
          <w:tab w:val="num" w:pos="360"/>
        </w:tabs>
        <w:ind w:left="360"/>
        <w:rPr>
          <w:b/>
          <w:color w:val="376091"/>
          <w:sz w:val="22"/>
          <w:szCs w:val="22"/>
          <w:lang w:val="nl-NL"/>
        </w:rPr>
      </w:pPr>
      <w:r w:rsidRPr="0066799E">
        <w:rPr>
          <w:sz w:val="22"/>
          <w:szCs w:val="22"/>
          <w:lang w:val="nl-NL"/>
        </w:rPr>
        <w:t>Het CDA wil een veilige leefomgeving.</w:t>
      </w:r>
    </w:p>
    <w:p w:rsidR="00A9359C" w:rsidRPr="0066799E" w:rsidRDefault="00A9359C" w:rsidP="00CD60BA">
      <w:pPr>
        <w:numPr>
          <w:ilvl w:val="0"/>
          <w:numId w:val="4"/>
        </w:numPr>
        <w:tabs>
          <w:tab w:val="clear" w:pos="720"/>
          <w:tab w:val="num" w:pos="360"/>
        </w:tabs>
        <w:ind w:left="360"/>
        <w:rPr>
          <w:b/>
          <w:color w:val="376091"/>
          <w:sz w:val="22"/>
          <w:szCs w:val="22"/>
          <w:lang w:val="nl-NL"/>
        </w:rPr>
      </w:pPr>
      <w:r w:rsidRPr="0066799E">
        <w:rPr>
          <w:sz w:val="22"/>
          <w:szCs w:val="22"/>
          <w:lang w:val="nl-NL"/>
        </w:rPr>
        <w:t>Het CDA wil een schone leefomgeving.</w:t>
      </w:r>
    </w:p>
    <w:p w:rsidR="00A9359C" w:rsidRPr="0066799E" w:rsidRDefault="00A9359C" w:rsidP="004B128D">
      <w:pPr>
        <w:ind w:left="720"/>
        <w:rPr>
          <w:b/>
          <w:color w:val="376091"/>
          <w:sz w:val="22"/>
          <w:szCs w:val="22"/>
          <w:lang w:val="nl-NL"/>
        </w:rPr>
      </w:pPr>
    </w:p>
    <w:p w:rsidR="00A9359C" w:rsidRPr="0066799E" w:rsidRDefault="00A9359C">
      <w:pPr>
        <w:rPr>
          <w:b/>
          <w:color w:val="376091"/>
          <w:sz w:val="22"/>
          <w:szCs w:val="22"/>
          <w:lang w:val="nl-NL"/>
        </w:rPr>
      </w:pPr>
      <w:r w:rsidRPr="0066799E">
        <w:rPr>
          <w:sz w:val="22"/>
          <w:szCs w:val="22"/>
          <w:lang w:val="nl-NL"/>
        </w:rPr>
        <w:t>De inwoners en de gemeente moeten samen het veiligheidsgevoel bepalen.</w:t>
      </w:r>
      <w:r>
        <w:rPr>
          <w:b/>
          <w:color w:val="376091"/>
          <w:sz w:val="22"/>
          <w:szCs w:val="22"/>
          <w:lang w:val="nl-NL"/>
        </w:rPr>
        <w:t xml:space="preserve"> </w:t>
      </w:r>
      <w:r w:rsidRPr="0066799E">
        <w:rPr>
          <w:sz w:val="22"/>
          <w:szCs w:val="22"/>
          <w:lang w:val="nl-NL"/>
        </w:rPr>
        <w:t>De gemeente Oldambt moet veiligheid kunnen bieden aan alle inwoners.</w:t>
      </w:r>
    </w:p>
    <w:p w:rsidR="00A9359C" w:rsidRPr="0066799E" w:rsidRDefault="00A9359C">
      <w:pPr>
        <w:rPr>
          <w:b/>
          <w:color w:val="376091"/>
          <w:sz w:val="22"/>
          <w:szCs w:val="22"/>
          <w:lang w:val="nl-NL"/>
        </w:rPr>
      </w:pPr>
      <w:r w:rsidRPr="0066799E">
        <w:rPr>
          <w:sz w:val="22"/>
          <w:szCs w:val="22"/>
          <w:lang w:val="nl-NL"/>
        </w:rPr>
        <w:t>Hierbij gaat het om fysieke veiligheid door politie, brandweer en ambulance, maar ook om veiligheid bij weggebruik en in openbare ruimtes.</w:t>
      </w:r>
    </w:p>
    <w:p w:rsidR="00A9359C" w:rsidRPr="000759EC" w:rsidRDefault="00A9359C">
      <w:pPr>
        <w:rPr>
          <w:b/>
          <w:color w:val="376091"/>
          <w:sz w:val="22"/>
          <w:szCs w:val="22"/>
          <w:lang w:val="nl-NL"/>
        </w:rPr>
      </w:pPr>
      <w:r w:rsidRPr="0066799E">
        <w:rPr>
          <w:sz w:val="22"/>
          <w:szCs w:val="22"/>
          <w:lang w:val="nl-NL"/>
        </w:rPr>
        <w:t>Het CDA pleit ervoor om preventieve en educatieve programma’s in te zetten die bijdragen aan een veilige en schone woon- en leefomgeving.</w:t>
      </w:r>
      <w:r>
        <w:rPr>
          <w:b/>
          <w:color w:val="376091"/>
          <w:sz w:val="22"/>
          <w:szCs w:val="22"/>
          <w:lang w:val="nl-NL"/>
        </w:rPr>
        <w:t xml:space="preserve"> </w:t>
      </w:r>
      <w:r w:rsidRPr="0066799E">
        <w:rPr>
          <w:sz w:val="22"/>
          <w:szCs w:val="22"/>
          <w:lang w:val="nl-NL"/>
        </w:rPr>
        <w:t xml:space="preserve">Het CDA wil </w:t>
      </w:r>
      <w:r>
        <w:rPr>
          <w:sz w:val="22"/>
          <w:szCs w:val="22"/>
          <w:lang w:val="nl-NL"/>
        </w:rPr>
        <w:t xml:space="preserve">hierdoor </w:t>
      </w:r>
      <w:r w:rsidRPr="0066799E">
        <w:rPr>
          <w:sz w:val="22"/>
          <w:szCs w:val="22"/>
          <w:lang w:val="nl-NL"/>
        </w:rPr>
        <w:t>vooral inzetten op preventie en educatie onder de jongeren in de gemeente Oldambt.</w:t>
      </w:r>
    </w:p>
    <w:p w:rsidR="00A9359C" w:rsidRPr="0066799E" w:rsidRDefault="00A9359C">
      <w:pPr>
        <w:rPr>
          <w:b/>
          <w:color w:val="376091"/>
          <w:sz w:val="22"/>
          <w:szCs w:val="22"/>
          <w:lang w:val="nl-NL"/>
        </w:rPr>
      </w:pPr>
    </w:p>
    <w:p w:rsidR="00A9359C" w:rsidRPr="0066799E" w:rsidRDefault="00A9359C" w:rsidP="004B128D">
      <w:pPr>
        <w:numPr>
          <w:ilvl w:val="1"/>
          <w:numId w:val="6"/>
        </w:numPr>
        <w:rPr>
          <w:b/>
          <w:i/>
          <w:sz w:val="22"/>
          <w:szCs w:val="22"/>
          <w:lang w:val="nl-NL"/>
        </w:rPr>
      </w:pPr>
      <w:r w:rsidRPr="0066799E">
        <w:rPr>
          <w:b/>
          <w:i/>
          <w:sz w:val="22"/>
          <w:szCs w:val="22"/>
          <w:lang w:val="nl-NL"/>
        </w:rPr>
        <w:t>Samenwerking</w:t>
      </w:r>
    </w:p>
    <w:p w:rsidR="00A9359C" w:rsidRPr="0066799E" w:rsidRDefault="00A9359C" w:rsidP="004B128D">
      <w:pPr>
        <w:ind w:left="360"/>
        <w:rPr>
          <w:b/>
          <w:i/>
          <w:color w:val="376091"/>
          <w:sz w:val="22"/>
          <w:szCs w:val="22"/>
          <w:lang w:val="nl-NL"/>
        </w:rPr>
      </w:pPr>
    </w:p>
    <w:p w:rsidR="00A9359C" w:rsidRPr="0066799E" w:rsidRDefault="00A9359C">
      <w:pPr>
        <w:ind w:left="142"/>
        <w:rPr>
          <w:b/>
          <w:sz w:val="22"/>
          <w:szCs w:val="22"/>
          <w:lang w:val="nl-NL"/>
        </w:rPr>
      </w:pPr>
      <w:r w:rsidRPr="0066799E">
        <w:rPr>
          <w:b/>
          <w:sz w:val="22"/>
          <w:szCs w:val="22"/>
          <w:lang w:val="nl-NL"/>
        </w:rPr>
        <w:t>Het CDA wil bewustwording bij burgers stimuleren, zodat openlijke geweldpleging, huiselijk geweld en geweldpleging tegen dienstverleners wordt voorkomen of verminderd.</w:t>
      </w:r>
    </w:p>
    <w:p w:rsidR="00A9359C" w:rsidRPr="0066799E" w:rsidRDefault="00A9359C">
      <w:pPr>
        <w:ind w:left="142"/>
        <w:rPr>
          <w:b/>
          <w:color w:val="376091"/>
          <w:sz w:val="22"/>
          <w:szCs w:val="22"/>
          <w:lang w:val="nl-NL"/>
        </w:rPr>
      </w:pPr>
    </w:p>
    <w:p w:rsidR="00A9359C" w:rsidRPr="0066799E" w:rsidRDefault="00A9359C">
      <w:pPr>
        <w:rPr>
          <w:sz w:val="22"/>
          <w:szCs w:val="22"/>
          <w:lang w:val="nl-NL"/>
        </w:rPr>
      </w:pPr>
      <w:r w:rsidRPr="0066799E">
        <w:rPr>
          <w:sz w:val="22"/>
          <w:szCs w:val="22"/>
          <w:lang w:val="nl-NL"/>
        </w:rPr>
        <w:t>Wij gaan ons inzetten om bestaande educatieve programma’s te ondersteunen en waar nodig nieuwe te laten ontwikkelen</w:t>
      </w:r>
      <w:r>
        <w:rPr>
          <w:sz w:val="22"/>
          <w:szCs w:val="22"/>
          <w:lang w:val="nl-NL"/>
        </w:rPr>
        <w:t>, m</w:t>
      </w:r>
      <w:r w:rsidRPr="0066799E">
        <w:rPr>
          <w:sz w:val="22"/>
          <w:szCs w:val="22"/>
          <w:lang w:val="nl-NL"/>
        </w:rPr>
        <w:t xml:space="preserve">et  </w:t>
      </w:r>
      <w:r>
        <w:rPr>
          <w:sz w:val="22"/>
          <w:szCs w:val="22"/>
          <w:lang w:val="nl-NL"/>
        </w:rPr>
        <w:t xml:space="preserve">als </w:t>
      </w:r>
      <w:r w:rsidRPr="0066799E">
        <w:rPr>
          <w:sz w:val="22"/>
          <w:szCs w:val="22"/>
          <w:lang w:val="nl-NL"/>
        </w:rPr>
        <w:t xml:space="preserve">doel </w:t>
      </w:r>
      <w:r>
        <w:rPr>
          <w:sz w:val="22"/>
          <w:szCs w:val="22"/>
          <w:lang w:val="nl-NL"/>
        </w:rPr>
        <w:t xml:space="preserve">om </w:t>
      </w:r>
      <w:r w:rsidRPr="0066799E">
        <w:rPr>
          <w:sz w:val="22"/>
          <w:szCs w:val="22"/>
          <w:lang w:val="nl-NL"/>
        </w:rPr>
        <w:t>deze in te zetten in de bovenbouw van de basisscholen, het voortgezet onderwijs en verenigingen. Voorlichting vanuit politie, brandweer en welzijnswerk kan hierbij niet gemist worden.</w:t>
      </w:r>
    </w:p>
    <w:p w:rsidR="00A9359C" w:rsidRPr="0066799E" w:rsidRDefault="00A9359C">
      <w:pPr>
        <w:rPr>
          <w:sz w:val="22"/>
          <w:szCs w:val="22"/>
          <w:lang w:val="nl-NL"/>
        </w:rPr>
      </w:pPr>
      <w:r w:rsidRPr="0066799E">
        <w:rPr>
          <w:sz w:val="22"/>
          <w:szCs w:val="22"/>
          <w:lang w:val="nl-NL"/>
        </w:rPr>
        <w:t>We willen in deze programma’s de thema' s geweld, het drugs- en alcoholprobleem bespreekbaar maken en jongeren bewust laten worden van de gevolgen van geweldpleging.</w:t>
      </w:r>
    </w:p>
    <w:p w:rsidR="00A9359C" w:rsidRPr="0066799E" w:rsidRDefault="00A9359C">
      <w:pPr>
        <w:rPr>
          <w:sz w:val="22"/>
          <w:szCs w:val="22"/>
          <w:lang w:val="nl-NL"/>
        </w:rPr>
      </w:pPr>
      <w:r w:rsidRPr="0066799E">
        <w:rPr>
          <w:sz w:val="22"/>
          <w:szCs w:val="22"/>
          <w:lang w:val="nl-NL"/>
        </w:rPr>
        <w:t>Hieraan gekoppeld vindt het CDA het belangrijk om permanente en preventieve aandacht te hebben voor vroegtijdige schoolverlaters.</w:t>
      </w:r>
    </w:p>
    <w:p w:rsidR="00A9359C" w:rsidRPr="0066799E" w:rsidRDefault="00A9359C">
      <w:pPr>
        <w:rPr>
          <w:sz w:val="22"/>
          <w:szCs w:val="22"/>
          <w:lang w:val="nl-NL"/>
        </w:rPr>
      </w:pPr>
    </w:p>
    <w:p w:rsidR="00A9359C" w:rsidRPr="0066799E" w:rsidRDefault="00A9359C" w:rsidP="004B128D">
      <w:pPr>
        <w:numPr>
          <w:ilvl w:val="1"/>
          <w:numId w:val="6"/>
        </w:numPr>
        <w:rPr>
          <w:b/>
          <w:i/>
          <w:sz w:val="22"/>
          <w:szCs w:val="22"/>
          <w:lang w:val="nl-NL"/>
        </w:rPr>
      </w:pPr>
      <w:r w:rsidRPr="0066799E">
        <w:rPr>
          <w:b/>
          <w:i/>
          <w:sz w:val="22"/>
          <w:szCs w:val="22"/>
          <w:lang w:val="nl-NL"/>
        </w:rPr>
        <w:t>Verkeer</w:t>
      </w:r>
    </w:p>
    <w:p w:rsidR="00A9359C" w:rsidRPr="0066799E" w:rsidRDefault="00A9359C" w:rsidP="004B128D">
      <w:pPr>
        <w:ind w:left="360"/>
        <w:rPr>
          <w:b/>
          <w:i/>
          <w:color w:val="376091"/>
          <w:sz w:val="22"/>
          <w:szCs w:val="22"/>
          <w:lang w:val="nl-NL"/>
        </w:rPr>
      </w:pPr>
    </w:p>
    <w:p w:rsidR="00A9359C" w:rsidRPr="0066799E" w:rsidRDefault="00A9359C">
      <w:pPr>
        <w:ind w:left="142"/>
        <w:rPr>
          <w:b/>
          <w:sz w:val="22"/>
          <w:szCs w:val="22"/>
          <w:lang w:val="nl-NL"/>
        </w:rPr>
      </w:pPr>
      <w:r w:rsidRPr="0066799E">
        <w:rPr>
          <w:b/>
          <w:sz w:val="22"/>
          <w:szCs w:val="22"/>
          <w:lang w:val="nl-NL"/>
        </w:rPr>
        <w:t>Het CDA wil het verkeer veiliger maken.</w:t>
      </w:r>
    </w:p>
    <w:p w:rsidR="00A9359C" w:rsidRPr="0066799E" w:rsidRDefault="00A9359C">
      <w:pPr>
        <w:ind w:left="142"/>
        <w:rPr>
          <w:b/>
          <w:color w:val="376091"/>
          <w:sz w:val="22"/>
          <w:szCs w:val="22"/>
          <w:lang w:val="nl-NL"/>
        </w:rPr>
      </w:pPr>
    </w:p>
    <w:p w:rsidR="00A9359C" w:rsidRPr="0066799E" w:rsidRDefault="00A9359C">
      <w:pPr>
        <w:rPr>
          <w:sz w:val="22"/>
          <w:szCs w:val="22"/>
          <w:lang w:val="nl-NL"/>
        </w:rPr>
      </w:pPr>
      <w:r w:rsidRPr="0066799E">
        <w:rPr>
          <w:sz w:val="22"/>
          <w:szCs w:val="22"/>
          <w:lang w:val="nl-NL"/>
        </w:rPr>
        <w:t>We gaan acties van VVN ( Veilig Verkeer Nederland) op de basisscholen en in het voortgezet onderwijs steunen.</w:t>
      </w:r>
    </w:p>
    <w:p w:rsidR="00A9359C" w:rsidRPr="0066799E" w:rsidRDefault="00A9359C">
      <w:pPr>
        <w:rPr>
          <w:sz w:val="22"/>
          <w:szCs w:val="22"/>
          <w:lang w:val="nl-NL"/>
        </w:rPr>
      </w:pPr>
      <w:r w:rsidRPr="0066799E">
        <w:rPr>
          <w:sz w:val="22"/>
          <w:szCs w:val="22"/>
          <w:lang w:val="nl-NL"/>
        </w:rPr>
        <w:t>We pleiten ervoor om de jaarlijks gemaakte verkeersveiligheidrapportage openbaar en bespreekbaar te maken.</w:t>
      </w:r>
      <w:r>
        <w:rPr>
          <w:sz w:val="22"/>
          <w:szCs w:val="22"/>
          <w:lang w:val="nl-NL"/>
        </w:rPr>
        <w:t xml:space="preserve"> </w:t>
      </w:r>
      <w:r w:rsidRPr="0066799E">
        <w:rPr>
          <w:sz w:val="22"/>
          <w:szCs w:val="22"/>
          <w:lang w:val="nl-NL"/>
        </w:rPr>
        <w:t>We willen hierover structureel overleg met besturen van dorpswijkraden, politie en met de lokale afdeling van Veilig Verkeer Nederland (VVN).</w:t>
      </w:r>
    </w:p>
    <w:p w:rsidR="00A9359C" w:rsidRPr="0066799E" w:rsidRDefault="00A9359C">
      <w:pPr>
        <w:rPr>
          <w:b/>
          <w:color w:val="376091"/>
          <w:sz w:val="22"/>
          <w:szCs w:val="22"/>
          <w:lang w:val="nl-NL"/>
        </w:rPr>
      </w:pPr>
    </w:p>
    <w:p w:rsidR="00A9359C" w:rsidRPr="0066799E" w:rsidRDefault="00A9359C">
      <w:pPr>
        <w:ind w:left="142"/>
        <w:rPr>
          <w:b/>
          <w:sz w:val="22"/>
          <w:szCs w:val="22"/>
          <w:lang w:val="nl-NL"/>
        </w:rPr>
      </w:pPr>
      <w:r w:rsidRPr="0066799E">
        <w:rPr>
          <w:b/>
          <w:sz w:val="22"/>
          <w:szCs w:val="22"/>
          <w:lang w:val="nl-NL"/>
        </w:rPr>
        <w:t>Het CDA wil waar mogelijk 30 km zones inrichten.</w:t>
      </w:r>
    </w:p>
    <w:p w:rsidR="00A9359C" w:rsidRPr="0066799E" w:rsidRDefault="00A9359C">
      <w:pPr>
        <w:ind w:left="142"/>
        <w:rPr>
          <w:b/>
          <w:color w:val="376091"/>
          <w:sz w:val="22"/>
          <w:szCs w:val="22"/>
          <w:lang w:val="nl-NL"/>
        </w:rPr>
      </w:pPr>
    </w:p>
    <w:p w:rsidR="00A9359C" w:rsidRPr="0066799E" w:rsidRDefault="00A9359C">
      <w:pPr>
        <w:rPr>
          <w:b/>
          <w:i/>
          <w:color w:val="376091"/>
          <w:sz w:val="22"/>
          <w:szCs w:val="22"/>
          <w:lang w:val="nl-NL"/>
        </w:rPr>
      </w:pPr>
      <w:r w:rsidRPr="0066799E">
        <w:rPr>
          <w:sz w:val="22"/>
          <w:szCs w:val="22"/>
          <w:lang w:val="nl-NL"/>
        </w:rPr>
        <w:t>Deze zones willen we inrichten op een zodanige wijze dat er gehandhaafd kan worden. Hierbij zijn we voorstander van inzet van mobiele snelheidsmetingen. Tevens dient er publiciteit worden gegeven aan controles.</w:t>
      </w:r>
    </w:p>
    <w:p w:rsidR="00A9359C" w:rsidRPr="0066799E" w:rsidRDefault="00A9359C" w:rsidP="004B128D">
      <w:pPr>
        <w:numPr>
          <w:ilvl w:val="1"/>
          <w:numId w:val="6"/>
        </w:numPr>
        <w:rPr>
          <w:b/>
          <w:i/>
          <w:sz w:val="22"/>
          <w:szCs w:val="22"/>
          <w:lang w:val="nl-NL"/>
        </w:rPr>
      </w:pPr>
      <w:r w:rsidRPr="0066799E">
        <w:rPr>
          <w:sz w:val="22"/>
          <w:szCs w:val="22"/>
          <w:lang w:val="nl-NL"/>
        </w:rPr>
        <w:br w:type="page"/>
      </w:r>
      <w:r w:rsidRPr="0066799E">
        <w:rPr>
          <w:b/>
          <w:i/>
          <w:sz w:val="22"/>
          <w:szCs w:val="22"/>
          <w:lang w:val="nl-NL"/>
        </w:rPr>
        <w:t>De openbare ruimte</w:t>
      </w:r>
    </w:p>
    <w:p w:rsidR="00A9359C" w:rsidRPr="0066799E" w:rsidRDefault="00A9359C" w:rsidP="004B128D">
      <w:pPr>
        <w:ind w:left="360"/>
        <w:rPr>
          <w:b/>
          <w:i/>
          <w:color w:val="376091"/>
          <w:sz w:val="22"/>
          <w:szCs w:val="22"/>
          <w:lang w:val="nl-NL"/>
        </w:rPr>
      </w:pPr>
    </w:p>
    <w:p w:rsidR="00A9359C" w:rsidRPr="0066799E" w:rsidRDefault="00A9359C">
      <w:pPr>
        <w:ind w:left="142"/>
        <w:rPr>
          <w:b/>
          <w:sz w:val="22"/>
          <w:szCs w:val="22"/>
          <w:lang w:val="nl-NL"/>
        </w:rPr>
      </w:pPr>
      <w:r w:rsidRPr="0066799E">
        <w:rPr>
          <w:b/>
          <w:sz w:val="22"/>
          <w:szCs w:val="22"/>
          <w:lang w:val="nl-NL"/>
        </w:rPr>
        <w:t xml:space="preserve">Het CDA wil </w:t>
      </w:r>
      <w:r w:rsidRPr="000759EC">
        <w:rPr>
          <w:b/>
          <w:sz w:val="22"/>
          <w:szCs w:val="22"/>
          <w:lang w:val="nl-NL"/>
        </w:rPr>
        <w:t xml:space="preserve">de </w:t>
      </w:r>
      <w:r w:rsidRPr="0066799E">
        <w:rPr>
          <w:b/>
          <w:sz w:val="22"/>
          <w:szCs w:val="22"/>
          <w:lang w:val="nl-NL"/>
        </w:rPr>
        <w:t>openbare ruimte schoon en verzorgd houden en daarmee de leefbaarheid in dorpen en wijken behouden.</w:t>
      </w:r>
    </w:p>
    <w:p w:rsidR="00A9359C" w:rsidRPr="0066799E" w:rsidRDefault="00A9359C">
      <w:pPr>
        <w:ind w:left="142"/>
        <w:rPr>
          <w:b/>
          <w:color w:val="376091"/>
          <w:sz w:val="22"/>
          <w:szCs w:val="22"/>
          <w:lang w:val="nl-NL"/>
        </w:rPr>
      </w:pPr>
    </w:p>
    <w:p w:rsidR="00A9359C" w:rsidRPr="0066799E" w:rsidRDefault="00A9359C">
      <w:pPr>
        <w:rPr>
          <w:sz w:val="22"/>
          <w:szCs w:val="22"/>
          <w:lang w:val="nl-NL"/>
        </w:rPr>
      </w:pPr>
      <w:r w:rsidRPr="0066799E">
        <w:rPr>
          <w:sz w:val="22"/>
          <w:szCs w:val="22"/>
          <w:lang w:val="nl-NL"/>
        </w:rPr>
        <w:t>Het CDA wil e</w:t>
      </w:r>
      <w:r>
        <w:rPr>
          <w:sz w:val="22"/>
          <w:szCs w:val="22"/>
          <w:lang w:val="nl-NL"/>
        </w:rPr>
        <w:t>en stimuleringsbeleid instellen</w:t>
      </w:r>
      <w:r w:rsidRPr="0066799E">
        <w:rPr>
          <w:sz w:val="22"/>
          <w:szCs w:val="22"/>
          <w:lang w:val="nl-NL"/>
        </w:rPr>
        <w:t xml:space="preserve"> voor inwoners, vrijwilligers en ouderen die daadwerkelijk helpen de leefbaarheid van hun omgeving op peil te houden. Als stimulering voor hun inzet wil het CDA budget vrijmaken wat in overleg met de inwoners zal worden besteed aan de leefbaarheid van hun omgeving. </w:t>
      </w:r>
    </w:p>
    <w:p w:rsidR="00A9359C" w:rsidRPr="0066799E" w:rsidRDefault="00A9359C">
      <w:pPr>
        <w:rPr>
          <w:sz w:val="22"/>
          <w:szCs w:val="22"/>
          <w:lang w:val="nl-NL"/>
        </w:rPr>
      </w:pPr>
      <w:r w:rsidRPr="0066799E">
        <w:rPr>
          <w:sz w:val="22"/>
          <w:szCs w:val="22"/>
          <w:lang w:val="nl-NL"/>
        </w:rPr>
        <w:t>Hierbij past het opruimen van rommelplekken door middel van acties zoals “houd je eigen buurt schoon”. De leefomgeving is van iedereen en daarmee is ook iedereen verantwoordelijk.</w:t>
      </w:r>
    </w:p>
    <w:p w:rsidR="00A9359C" w:rsidRPr="0066799E" w:rsidRDefault="00A9359C">
      <w:pPr>
        <w:rPr>
          <w:b/>
          <w:color w:val="376091"/>
          <w:sz w:val="22"/>
          <w:szCs w:val="22"/>
          <w:lang w:val="nl-NL"/>
        </w:rPr>
      </w:pPr>
    </w:p>
    <w:p w:rsidR="00A9359C" w:rsidRDefault="00A9359C">
      <w:pPr>
        <w:jc w:val="center"/>
        <w:rPr>
          <w:rFonts w:ascii="Calibri" w:hAnsi="Calibri"/>
          <w:b/>
          <w:color w:val="376091"/>
          <w:sz w:val="32"/>
          <w:u w:val="single"/>
          <w:lang w:val="nl-NL"/>
        </w:rPr>
      </w:pPr>
    </w:p>
    <w:p w:rsidR="00A9359C" w:rsidRDefault="00A9359C">
      <w:pPr>
        <w:rPr>
          <w:rFonts w:ascii="Arial" w:hAnsi="Arial"/>
          <w:b/>
          <w:color w:val="376091"/>
          <w:sz w:val="28"/>
          <w:lang w:val="nl-NL"/>
        </w:rPr>
      </w:pPr>
    </w:p>
    <w:p w:rsidR="00A9359C" w:rsidRDefault="00A9359C">
      <w:pPr>
        <w:rPr>
          <w:rFonts w:ascii="Arial" w:hAnsi="Arial"/>
          <w:b/>
          <w:color w:val="376091"/>
          <w:sz w:val="28"/>
          <w:lang w:val="nl-NL"/>
        </w:rPr>
      </w:pPr>
    </w:p>
    <w:p w:rsidR="00A9359C" w:rsidRDefault="00A9359C">
      <w:pPr>
        <w:rPr>
          <w:rFonts w:ascii="Arial" w:hAnsi="Arial"/>
          <w:b/>
          <w:color w:val="376091"/>
          <w:sz w:val="28"/>
          <w:lang w:val="nl-NL"/>
        </w:rPr>
      </w:pPr>
    </w:p>
    <w:p w:rsidR="00A9359C" w:rsidRDefault="00A9359C">
      <w:pPr>
        <w:rPr>
          <w:rFonts w:ascii="Arial" w:hAnsi="Arial"/>
          <w:b/>
          <w:color w:val="376091"/>
          <w:sz w:val="28"/>
          <w:lang w:val="nl-NL"/>
        </w:rPr>
      </w:pPr>
    </w:p>
    <w:p w:rsidR="00A9359C" w:rsidRDefault="00A9359C">
      <w:pPr>
        <w:rPr>
          <w:rFonts w:ascii="Arial" w:hAnsi="Arial"/>
          <w:b/>
          <w:color w:val="376091"/>
          <w:sz w:val="28"/>
          <w:lang w:val="nl-NL"/>
        </w:rPr>
      </w:pPr>
    </w:p>
    <w:p w:rsidR="00A9359C" w:rsidRDefault="00A9359C">
      <w:pPr>
        <w:rPr>
          <w:rFonts w:ascii="Arial" w:hAnsi="Arial"/>
          <w:b/>
          <w:color w:val="376091"/>
          <w:sz w:val="28"/>
          <w:lang w:val="nl-NL"/>
        </w:rPr>
      </w:pPr>
    </w:p>
    <w:p w:rsidR="00A9359C" w:rsidRDefault="00A9359C">
      <w:pPr>
        <w:rPr>
          <w:rFonts w:ascii="Arial" w:hAnsi="Arial"/>
          <w:b/>
          <w:color w:val="376091"/>
          <w:sz w:val="28"/>
          <w:lang w:val="nl-NL"/>
        </w:rPr>
      </w:pPr>
    </w:p>
    <w:p w:rsidR="00A9359C" w:rsidRDefault="00A9359C">
      <w:pPr>
        <w:rPr>
          <w:rFonts w:ascii="Arial" w:hAnsi="Arial"/>
          <w:b/>
          <w:color w:val="376091"/>
          <w:sz w:val="28"/>
          <w:lang w:val="nl-NL"/>
        </w:rPr>
      </w:pPr>
    </w:p>
    <w:p w:rsidR="00A9359C" w:rsidRDefault="00A9359C">
      <w:pPr>
        <w:rPr>
          <w:rFonts w:ascii="Arial" w:hAnsi="Arial"/>
          <w:b/>
          <w:color w:val="376091"/>
          <w:sz w:val="28"/>
          <w:lang w:val="nl-NL"/>
        </w:rPr>
      </w:pPr>
    </w:p>
    <w:p w:rsidR="00A9359C" w:rsidRDefault="00A9359C">
      <w:pPr>
        <w:rPr>
          <w:rFonts w:ascii="Arial" w:hAnsi="Arial"/>
          <w:b/>
          <w:color w:val="376091"/>
          <w:sz w:val="28"/>
          <w:lang w:val="nl-NL"/>
        </w:rPr>
      </w:pPr>
    </w:p>
    <w:p w:rsidR="00A9359C" w:rsidRDefault="00A9359C">
      <w:pPr>
        <w:rPr>
          <w:rFonts w:ascii="Arial" w:hAnsi="Arial"/>
          <w:b/>
          <w:color w:val="376091"/>
          <w:sz w:val="28"/>
          <w:lang w:val="nl-NL"/>
        </w:rPr>
      </w:pPr>
    </w:p>
    <w:p w:rsidR="00A9359C" w:rsidRDefault="00A9359C">
      <w:pPr>
        <w:rPr>
          <w:rFonts w:ascii="Arial" w:hAnsi="Arial"/>
          <w:b/>
          <w:color w:val="376091"/>
          <w:sz w:val="28"/>
          <w:lang w:val="nl-NL"/>
        </w:rPr>
      </w:pPr>
    </w:p>
    <w:p w:rsidR="00A9359C" w:rsidRDefault="00A9359C">
      <w:pPr>
        <w:rPr>
          <w:rFonts w:ascii="Arial" w:hAnsi="Arial"/>
          <w:b/>
          <w:color w:val="376091"/>
          <w:sz w:val="28"/>
          <w:lang w:val="nl-NL"/>
        </w:rPr>
      </w:pPr>
    </w:p>
    <w:p w:rsidR="00A9359C" w:rsidRDefault="00A9359C">
      <w:pPr>
        <w:rPr>
          <w:rFonts w:ascii="Arial" w:hAnsi="Arial"/>
          <w:b/>
          <w:color w:val="376091"/>
          <w:sz w:val="28"/>
          <w:lang w:val="nl-NL"/>
        </w:rPr>
      </w:pPr>
    </w:p>
    <w:p w:rsidR="00A9359C" w:rsidRDefault="00A9359C">
      <w:pPr>
        <w:rPr>
          <w:rFonts w:ascii="Arial" w:hAnsi="Arial"/>
          <w:b/>
          <w:color w:val="376091"/>
          <w:sz w:val="28"/>
          <w:lang w:val="nl-NL"/>
        </w:rPr>
      </w:pPr>
    </w:p>
    <w:p w:rsidR="00A9359C" w:rsidRDefault="00A9359C">
      <w:pPr>
        <w:rPr>
          <w:rFonts w:ascii="Arial" w:hAnsi="Arial"/>
          <w:b/>
          <w:color w:val="376091"/>
          <w:sz w:val="28"/>
          <w:lang w:val="nl-NL"/>
        </w:rPr>
      </w:pPr>
    </w:p>
    <w:p w:rsidR="00A9359C" w:rsidRDefault="00A9359C">
      <w:pPr>
        <w:rPr>
          <w:rFonts w:ascii="Arial" w:hAnsi="Arial"/>
          <w:b/>
          <w:color w:val="376091"/>
          <w:sz w:val="28"/>
          <w:lang w:val="nl-NL"/>
        </w:rPr>
      </w:pPr>
    </w:p>
    <w:p w:rsidR="00A9359C" w:rsidRDefault="00A9359C">
      <w:pPr>
        <w:rPr>
          <w:rFonts w:ascii="Arial" w:hAnsi="Arial"/>
          <w:b/>
          <w:color w:val="376091"/>
          <w:sz w:val="28"/>
          <w:lang w:val="nl-NL"/>
        </w:rPr>
      </w:pPr>
    </w:p>
    <w:p w:rsidR="00A9359C" w:rsidRDefault="00A9359C">
      <w:pPr>
        <w:rPr>
          <w:rFonts w:ascii="Arial" w:hAnsi="Arial"/>
          <w:b/>
          <w:color w:val="376091"/>
          <w:sz w:val="28"/>
          <w:lang w:val="nl-NL"/>
        </w:rPr>
      </w:pPr>
      <w:r>
        <w:rPr>
          <w:noProof/>
        </w:rPr>
        <w:pict>
          <v:shape id="_x0000_s1027" type="#_x0000_t75" style="position:absolute;margin-left:-18pt;margin-top:63.5pt;width:324pt;height:129.75pt;rotation:-360;z-index:251657728">
            <v:imagedata r:id="rId8" o:title=""/>
            <w10:wrap type="square"/>
          </v:shape>
        </w:pict>
      </w:r>
    </w:p>
    <w:p w:rsidR="00A9359C" w:rsidRDefault="00A9359C">
      <w:pPr>
        <w:rPr>
          <w:rFonts w:ascii="Arial" w:hAnsi="Arial"/>
          <w:b/>
          <w:color w:val="376091"/>
          <w:sz w:val="28"/>
          <w:lang w:val="nl-NL"/>
        </w:rPr>
      </w:pPr>
    </w:p>
    <w:p w:rsidR="00A9359C" w:rsidRDefault="00A9359C">
      <w:pPr>
        <w:rPr>
          <w:rFonts w:ascii="Arial" w:hAnsi="Arial"/>
          <w:b/>
          <w:color w:val="376091"/>
          <w:sz w:val="28"/>
          <w:lang w:val="nl-NL"/>
        </w:rPr>
      </w:pPr>
    </w:p>
    <w:p w:rsidR="00A9359C" w:rsidRDefault="00A9359C" w:rsidP="0066799E">
      <w:pPr>
        <w:ind w:left="360"/>
        <w:rPr>
          <w:rFonts w:ascii="Arial" w:hAnsi="Arial"/>
          <w:b/>
          <w:sz w:val="28"/>
          <w:lang w:val="nl-NL"/>
        </w:rPr>
      </w:pPr>
    </w:p>
    <w:p w:rsidR="00A9359C" w:rsidRPr="0066799E" w:rsidRDefault="00A9359C" w:rsidP="00CD60BA">
      <w:pPr>
        <w:numPr>
          <w:ilvl w:val="0"/>
          <w:numId w:val="7"/>
        </w:numPr>
        <w:ind w:left="0" w:firstLine="0"/>
        <w:rPr>
          <w:b/>
          <w:sz w:val="28"/>
          <w:lang w:val="nl-NL"/>
        </w:rPr>
      </w:pPr>
      <w:r>
        <w:rPr>
          <w:b/>
          <w:sz w:val="28"/>
          <w:lang w:val="nl-NL"/>
        </w:rPr>
        <w:br w:type="page"/>
      </w:r>
      <w:r w:rsidRPr="0066799E">
        <w:rPr>
          <w:b/>
          <w:sz w:val="28"/>
          <w:lang w:val="nl-NL"/>
        </w:rPr>
        <w:t>Leefbaarheid</w:t>
      </w:r>
    </w:p>
    <w:p w:rsidR="00A9359C" w:rsidRPr="0066799E" w:rsidRDefault="00A9359C" w:rsidP="004B128D">
      <w:pPr>
        <w:ind w:left="360"/>
        <w:rPr>
          <w:b/>
          <w:color w:val="376091"/>
          <w:sz w:val="28"/>
          <w:lang w:val="nl-NL"/>
        </w:rPr>
      </w:pPr>
    </w:p>
    <w:p w:rsidR="00A9359C" w:rsidRPr="0066799E" w:rsidRDefault="00A9359C" w:rsidP="00CD60BA">
      <w:pPr>
        <w:numPr>
          <w:ilvl w:val="0"/>
          <w:numId w:val="4"/>
        </w:numPr>
        <w:tabs>
          <w:tab w:val="clear" w:pos="720"/>
          <w:tab w:val="num" w:pos="360"/>
        </w:tabs>
        <w:ind w:left="360"/>
        <w:rPr>
          <w:b/>
          <w:color w:val="376091"/>
          <w:sz w:val="22"/>
          <w:szCs w:val="22"/>
          <w:lang w:val="nl-NL"/>
        </w:rPr>
      </w:pPr>
      <w:r w:rsidRPr="0066799E">
        <w:rPr>
          <w:sz w:val="22"/>
          <w:szCs w:val="22"/>
          <w:lang w:val="nl-NL"/>
        </w:rPr>
        <w:t>Het CDA wil dat iedereen de kans krijgt om mee te doen in de maatschappij.</w:t>
      </w:r>
    </w:p>
    <w:p w:rsidR="00A9359C" w:rsidRPr="0066799E" w:rsidRDefault="00A9359C" w:rsidP="00CD60BA">
      <w:pPr>
        <w:numPr>
          <w:ilvl w:val="0"/>
          <w:numId w:val="4"/>
        </w:numPr>
        <w:tabs>
          <w:tab w:val="clear" w:pos="720"/>
          <w:tab w:val="num" w:pos="360"/>
        </w:tabs>
        <w:ind w:left="360"/>
        <w:rPr>
          <w:b/>
          <w:color w:val="376091"/>
          <w:sz w:val="22"/>
          <w:szCs w:val="22"/>
          <w:lang w:val="nl-NL"/>
        </w:rPr>
      </w:pPr>
      <w:r w:rsidRPr="0066799E">
        <w:rPr>
          <w:sz w:val="22"/>
          <w:szCs w:val="22"/>
          <w:lang w:val="nl-NL"/>
        </w:rPr>
        <w:t>Het CDA wil hierdoor de samenleving versterken.</w:t>
      </w:r>
    </w:p>
    <w:p w:rsidR="00A9359C" w:rsidRPr="0066799E" w:rsidRDefault="00A9359C" w:rsidP="00CD60BA">
      <w:pPr>
        <w:numPr>
          <w:ilvl w:val="0"/>
          <w:numId w:val="4"/>
        </w:numPr>
        <w:tabs>
          <w:tab w:val="clear" w:pos="720"/>
          <w:tab w:val="num" w:pos="360"/>
        </w:tabs>
        <w:ind w:left="360"/>
        <w:rPr>
          <w:b/>
          <w:color w:val="376091"/>
          <w:sz w:val="22"/>
          <w:szCs w:val="22"/>
          <w:lang w:val="nl-NL"/>
        </w:rPr>
      </w:pPr>
      <w:r w:rsidRPr="0066799E">
        <w:rPr>
          <w:sz w:val="22"/>
          <w:szCs w:val="22"/>
          <w:lang w:val="nl-NL"/>
        </w:rPr>
        <w:t>Het CDA wil mensen met elkaar verbinden.</w:t>
      </w:r>
    </w:p>
    <w:p w:rsidR="00A9359C" w:rsidRPr="0066799E" w:rsidRDefault="00A9359C" w:rsidP="00CD60BA">
      <w:pPr>
        <w:numPr>
          <w:ilvl w:val="0"/>
          <w:numId w:val="4"/>
        </w:numPr>
        <w:tabs>
          <w:tab w:val="clear" w:pos="720"/>
          <w:tab w:val="num" w:pos="360"/>
        </w:tabs>
        <w:ind w:left="360"/>
        <w:rPr>
          <w:b/>
          <w:color w:val="376091"/>
          <w:sz w:val="22"/>
          <w:szCs w:val="22"/>
          <w:lang w:val="nl-NL"/>
        </w:rPr>
      </w:pPr>
      <w:r w:rsidRPr="0066799E">
        <w:rPr>
          <w:sz w:val="22"/>
          <w:szCs w:val="22"/>
          <w:lang w:val="nl-NL"/>
        </w:rPr>
        <w:t>Het CDA wil zorgen voor zorg.</w:t>
      </w:r>
    </w:p>
    <w:p w:rsidR="00A9359C" w:rsidRPr="0066799E" w:rsidRDefault="00A9359C" w:rsidP="004B128D">
      <w:pPr>
        <w:ind w:left="720"/>
        <w:rPr>
          <w:b/>
          <w:color w:val="376091"/>
          <w:sz w:val="22"/>
          <w:szCs w:val="22"/>
          <w:lang w:val="nl-NL"/>
        </w:rPr>
      </w:pPr>
    </w:p>
    <w:p w:rsidR="00A9359C" w:rsidRPr="0066799E" w:rsidRDefault="00A9359C">
      <w:pPr>
        <w:rPr>
          <w:sz w:val="22"/>
          <w:szCs w:val="22"/>
          <w:lang w:val="nl-NL"/>
        </w:rPr>
      </w:pPr>
      <w:r w:rsidRPr="0066799E">
        <w:rPr>
          <w:sz w:val="22"/>
          <w:szCs w:val="22"/>
          <w:lang w:val="nl-NL"/>
        </w:rPr>
        <w:t>De ge</w:t>
      </w:r>
      <w:r>
        <w:rPr>
          <w:sz w:val="22"/>
          <w:szCs w:val="22"/>
          <w:lang w:val="nl-NL"/>
        </w:rPr>
        <w:t>meente Oldambt maken we samen: burgers, ondernemers, v</w:t>
      </w:r>
      <w:r w:rsidRPr="0066799E">
        <w:rPr>
          <w:sz w:val="22"/>
          <w:szCs w:val="22"/>
          <w:lang w:val="nl-NL"/>
        </w:rPr>
        <w:t>rijwilligers. Het CDA is trots op zoveel betrokken mensen bij onze mooie gemeente. Dat willen we koesteren en verder uitbouwen</w:t>
      </w:r>
      <w:r>
        <w:rPr>
          <w:sz w:val="22"/>
          <w:szCs w:val="22"/>
          <w:lang w:val="nl-NL"/>
        </w:rPr>
        <w:t>;</w:t>
      </w:r>
      <w:r w:rsidRPr="0066799E">
        <w:rPr>
          <w:sz w:val="22"/>
          <w:szCs w:val="22"/>
          <w:lang w:val="nl-NL"/>
        </w:rPr>
        <w:t>.</w:t>
      </w:r>
      <w:r>
        <w:rPr>
          <w:sz w:val="22"/>
          <w:szCs w:val="22"/>
          <w:lang w:val="nl-NL"/>
        </w:rPr>
        <w:t>i</w:t>
      </w:r>
      <w:r w:rsidRPr="0066799E">
        <w:rPr>
          <w:sz w:val="22"/>
          <w:szCs w:val="22"/>
          <w:lang w:val="nl-NL"/>
        </w:rPr>
        <w:t xml:space="preserve">n Winschoten, als stad, met daaromheen de dorpen met elk hun eigen karakter en bijzonderheden. De uitdagingen zijn verschillend, </w:t>
      </w:r>
      <w:r>
        <w:rPr>
          <w:sz w:val="22"/>
          <w:szCs w:val="22"/>
          <w:lang w:val="nl-NL"/>
        </w:rPr>
        <w:t xml:space="preserve">maar </w:t>
      </w:r>
      <w:r w:rsidRPr="0066799E">
        <w:rPr>
          <w:sz w:val="22"/>
          <w:szCs w:val="22"/>
          <w:lang w:val="nl-NL"/>
        </w:rPr>
        <w:t>het doel hetzelfde; een leefbare en mooie plek om te wonen voor jong en oud. Als CDA hebben we de ambitie om alle plaatsen tot hun recht te laten komen.</w:t>
      </w:r>
    </w:p>
    <w:p w:rsidR="00A9359C" w:rsidRPr="0066799E" w:rsidRDefault="00A9359C">
      <w:pPr>
        <w:rPr>
          <w:b/>
          <w:color w:val="376091"/>
          <w:sz w:val="22"/>
          <w:szCs w:val="22"/>
          <w:lang w:val="nl-NL"/>
        </w:rPr>
      </w:pPr>
    </w:p>
    <w:p w:rsidR="00A9359C" w:rsidRPr="0066799E" w:rsidRDefault="00A9359C" w:rsidP="0066799E">
      <w:pPr>
        <w:numPr>
          <w:ilvl w:val="1"/>
          <w:numId w:val="8"/>
        </w:numPr>
        <w:rPr>
          <w:b/>
          <w:i/>
          <w:sz w:val="22"/>
          <w:szCs w:val="22"/>
          <w:lang w:val="nl-NL"/>
        </w:rPr>
      </w:pPr>
      <w:r w:rsidRPr="0066799E">
        <w:rPr>
          <w:b/>
          <w:i/>
          <w:sz w:val="22"/>
          <w:szCs w:val="22"/>
          <w:lang w:val="nl-NL"/>
        </w:rPr>
        <w:t>Opgroeien en leren in Oldambt</w:t>
      </w:r>
    </w:p>
    <w:p w:rsidR="00A9359C" w:rsidRPr="0066799E" w:rsidRDefault="00A9359C" w:rsidP="004B128D">
      <w:pPr>
        <w:ind w:left="360"/>
        <w:rPr>
          <w:b/>
          <w:i/>
          <w:color w:val="376091"/>
          <w:sz w:val="22"/>
          <w:szCs w:val="22"/>
          <w:lang w:val="nl-NL"/>
        </w:rPr>
      </w:pPr>
    </w:p>
    <w:p w:rsidR="00A9359C" w:rsidRPr="0066799E" w:rsidRDefault="00A9359C">
      <w:pPr>
        <w:ind w:left="142"/>
        <w:rPr>
          <w:b/>
          <w:sz w:val="22"/>
          <w:szCs w:val="22"/>
          <w:lang w:val="nl-NL"/>
        </w:rPr>
      </w:pPr>
      <w:r w:rsidRPr="0066799E">
        <w:rPr>
          <w:b/>
          <w:sz w:val="22"/>
          <w:szCs w:val="22"/>
          <w:lang w:val="nl-NL"/>
        </w:rPr>
        <w:t>Het CDA wil een Oldambster variant van de maatschappelijke stage invoeren.</w:t>
      </w:r>
    </w:p>
    <w:p w:rsidR="00A9359C" w:rsidRPr="0066799E" w:rsidRDefault="00A9359C">
      <w:pPr>
        <w:ind w:left="142"/>
        <w:rPr>
          <w:b/>
          <w:color w:val="376091"/>
          <w:sz w:val="22"/>
          <w:szCs w:val="22"/>
          <w:lang w:val="nl-NL"/>
        </w:rPr>
      </w:pPr>
    </w:p>
    <w:p w:rsidR="00A9359C" w:rsidRPr="0066799E" w:rsidRDefault="00A9359C">
      <w:pPr>
        <w:rPr>
          <w:sz w:val="22"/>
          <w:szCs w:val="22"/>
          <w:lang w:val="nl-NL"/>
        </w:rPr>
      </w:pPr>
      <w:r w:rsidRPr="0066799E">
        <w:rPr>
          <w:sz w:val="22"/>
          <w:szCs w:val="22"/>
          <w:lang w:val="nl-NL"/>
        </w:rPr>
        <w:t>Deze stage willen we in januari 2015 van start laten gaan. Hierbij werken gemeente, scholen en stichting welzijn Oldambt met elkaar samen. Doel is om leerlingen in de gemeente Oldambt minimaal 1x in aanraking te laten komen met een aantal facetten van onze maatschappij, in het bijzonder vrijwilligerswerk.</w:t>
      </w:r>
    </w:p>
    <w:p w:rsidR="00A9359C" w:rsidRPr="0066799E" w:rsidRDefault="00A9359C">
      <w:pPr>
        <w:rPr>
          <w:b/>
          <w:color w:val="376091"/>
          <w:sz w:val="22"/>
          <w:szCs w:val="22"/>
          <w:lang w:val="nl-NL"/>
        </w:rPr>
      </w:pPr>
    </w:p>
    <w:p w:rsidR="00A9359C" w:rsidRDefault="00A9359C" w:rsidP="005B2E64">
      <w:pPr>
        <w:ind w:left="142"/>
        <w:rPr>
          <w:b/>
          <w:sz w:val="22"/>
          <w:szCs w:val="22"/>
          <w:lang w:val="nl-NL"/>
        </w:rPr>
      </w:pPr>
    </w:p>
    <w:p w:rsidR="00A9359C" w:rsidRDefault="00A9359C" w:rsidP="005B2E64">
      <w:pPr>
        <w:ind w:left="142"/>
        <w:rPr>
          <w:b/>
          <w:sz w:val="22"/>
          <w:szCs w:val="22"/>
          <w:lang w:val="nl-NL"/>
        </w:rPr>
      </w:pPr>
    </w:p>
    <w:p w:rsidR="00A9359C" w:rsidRPr="0066799E" w:rsidRDefault="00A9359C" w:rsidP="005B2E64">
      <w:pPr>
        <w:ind w:left="142"/>
        <w:rPr>
          <w:b/>
          <w:sz w:val="22"/>
          <w:szCs w:val="22"/>
          <w:lang w:val="nl-NL"/>
        </w:rPr>
      </w:pPr>
      <w:r w:rsidRPr="0066799E">
        <w:rPr>
          <w:b/>
          <w:sz w:val="22"/>
          <w:szCs w:val="22"/>
          <w:lang w:val="nl-NL"/>
        </w:rPr>
        <w:t>Kwalitatief goed basisonderwijs moet gegarandeerd blijven, ondanks bevolkingsafname.</w:t>
      </w:r>
    </w:p>
    <w:p w:rsidR="00A9359C" w:rsidRPr="0066799E" w:rsidRDefault="00A9359C">
      <w:pPr>
        <w:rPr>
          <w:b/>
          <w:color w:val="376091"/>
          <w:sz w:val="22"/>
          <w:szCs w:val="22"/>
          <w:lang w:val="nl-NL"/>
        </w:rPr>
      </w:pPr>
    </w:p>
    <w:p w:rsidR="00A9359C" w:rsidRPr="0066799E" w:rsidRDefault="00A9359C">
      <w:pPr>
        <w:rPr>
          <w:b/>
          <w:sz w:val="22"/>
          <w:szCs w:val="22"/>
          <w:lang w:val="nl-NL"/>
        </w:rPr>
      </w:pPr>
      <w:r w:rsidRPr="0066799E">
        <w:rPr>
          <w:sz w:val="22"/>
          <w:szCs w:val="22"/>
          <w:lang w:val="nl-NL"/>
        </w:rPr>
        <w:t>Kwaliteit van het onderwijs gaat bij het CDA voor kwantiteit van het aantal scholen. Dit willen we waarborgen door daar waar kansen liggen brede scholen op te richten. Buitenschoolse opvang en andere activiteiten kunnen hierbij goed ingepast worden. Afstand en de positie van de dorpen zullen in dit proces zorgvuldig meegewogen moeten worden</w:t>
      </w:r>
      <w:r w:rsidRPr="0066799E">
        <w:rPr>
          <w:b/>
          <w:sz w:val="22"/>
          <w:szCs w:val="22"/>
          <w:lang w:val="nl-NL"/>
        </w:rPr>
        <w:t>.</w:t>
      </w:r>
    </w:p>
    <w:p w:rsidR="00A9359C" w:rsidRPr="0066799E" w:rsidRDefault="00A9359C">
      <w:pPr>
        <w:rPr>
          <w:b/>
          <w:sz w:val="22"/>
          <w:szCs w:val="22"/>
          <w:lang w:val="nl-NL"/>
        </w:rPr>
      </w:pPr>
    </w:p>
    <w:p w:rsidR="00A9359C" w:rsidRPr="0066799E" w:rsidRDefault="00A9359C" w:rsidP="0066799E">
      <w:pPr>
        <w:numPr>
          <w:ilvl w:val="1"/>
          <w:numId w:val="8"/>
        </w:numPr>
        <w:rPr>
          <w:b/>
          <w:i/>
          <w:sz w:val="22"/>
          <w:szCs w:val="22"/>
          <w:lang w:val="nl-NL"/>
        </w:rPr>
      </w:pPr>
      <w:r w:rsidRPr="0066799E">
        <w:rPr>
          <w:b/>
          <w:i/>
          <w:sz w:val="22"/>
          <w:szCs w:val="22"/>
          <w:lang w:val="nl-NL"/>
        </w:rPr>
        <w:t>Wonen in Oldambt</w:t>
      </w:r>
    </w:p>
    <w:p w:rsidR="00A9359C" w:rsidRPr="0066799E" w:rsidRDefault="00A9359C" w:rsidP="004B128D">
      <w:pPr>
        <w:ind w:left="360"/>
        <w:rPr>
          <w:b/>
          <w:i/>
          <w:sz w:val="22"/>
          <w:szCs w:val="22"/>
          <w:lang w:val="nl-NL"/>
        </w:rPr>
      </w:pPr>
    </w:p>
    <w:p w:rsidR="00A9359C" w:rsidRPr="0066799E" w:rsidRDefault="00A9359C">
      <w:pPr>
        <w:rPr>
          <w:sz w:val="22"/>
          <w:szCs w:val="22"/>
          <w:lang w:val="nl-NL"/>
        </w:rPr>
      </w:pPr>
      <w:r w:rsidRPr="0066799E">
        <w:rPr>
          <w:sz w:val="22"/>
          <w:szCs w:val="22"/>
          <w:lang w:val="nl-NL"/>
        </w:rPr>
        <w:t>Winschoten heeft een centrumfunctie in Oost</w:t>
      </w:r>
      <w:r>
        <w:rPr>
          <w:sz w:val="22"/>
          <w:szCs w:val="22"/>
          <w:lang w:val="nl-NL"/>
        </w:rPr>
        <w:t xml:space="preserve"> </w:t>
      </w:r>
      <w:r w:rsidRPr="0066799E">
        <w:rPr>
          <w:sz w:val="22"/>
          <w:szCs w:val="22"/>
          <w:lang w:val="nl-NL"/>
        </w:rPr>
        <w:t xml:space="preserve">Groningen. Op het gebied van winkelaanbod, onderwijs en werken is Winschoten dé plaats waar het gebeurt. </w:t>
      </w:r>
      <w:r>
        <w:rPr>
          <w:sz w:val="22"/>
          <w:szCs w:val="22"/>
          <w:lang w:val="nl-NL"/>
        </w:rPr>
        <w:t>Maar ook in de dorpen en daarbuiten tont Oldambt wat het in huis heeft.</w:t>
      </w:r>
    </w:p>
    <w:p w:rsidR="00A9359C" w:rsidRPr="0066799E" w:rsidRDefault="00A9359C">
      <w:pPr>
        <w:rPr>
          <w:b/>
          <w:sz w:val="22"/>
          <w:szCs w:val="22"/>
          <w:lang w:val="nl-NL"/>
        </w:rPr>
      </w:pPr>
    </w:p>
    <w:p w:rsidR="00A9359C" w:rsidRPr="0066799E" w:rsidRDefault="00A9359C">
      <w:pPr>
        <w:ind w:left="142"/>
        <w:rPr>
          <w:b/>
          <w:sz w:val="22"/>
          <w:szCs w:val="22"/>
          <w:lang w:val="nl-NL"/>
        </w:rPr>
      </w:pPr>
      <w:r w:rsidRPr="0066799E">
        <w:rPr>
          <w:b/>
          <w:sz w:val="22"/>
          <w:szCs w:val="22"/>
          <w:lang w:val="nl-NL"/>
        </w:rPr>
        <w:t>Het CDA wil de leegstand een halt toeroepen.</w:t>
      </w:r>
    </w:p>
    <w:p w:rsidR="00A9359C" w:rsidRPr="0066799E" w:rsidRDefault="00A9359C">
      <w:pPr>
        <w:ind w:left="142"/>
        <w:rPr>
          <w:b/>
          <w:sz w:val="22"/>
          <w:szCs w:val="22"/>
          <w:lang w:val="nl-NL"/>
        </w:rPr>
      </w:pPr>
    </w:p>
    <w:p w:rsidR="00A9359C" w:rsidRPr="0066799E" w:rsidRDefault="00A9359C">
      <w:pPr>
        <w:rPr>
          <w:b/>
          <w:sz w:val="22"/>
          <w:szCs w:val="22"/>
          <w:lang w:val="nl-NL"/>
        </w:rPr>
      </w:pPr>
      <w:r w:rsidRPr="0066799E">
        <w:rPr>
          <w:sz w:val="22"/>
          <w:szCs w:val="22"/>
          <w:lang w:val="nl-NL"/>
        </w:rPr>
        <w:t xml:space="preserve">Helaas is er veel leegstand in het centrum, met alle gevolgen van dien. Het CDA wil het winkelaanbod compact maken door leegstaande panden geschikt te maken voor woningbouw of een andere functie. Het CDA accepteert dat soms panden gesloopt moeten worden. Maar het stadsbeeld moet gesloten en gelijksoortig blijven, terwijl aan de randen van de binnenstad groen gecreëerd wordt. De op te stellen plannen worden met ondernemers en buurtbewoners doorgesproken. </w:t>
      </w:r>
    </w:p>
    <w:p w:rsidR="00A9359C" w:rsidRPr="0066799E" w:rsidRDefault="00A9359C">
      <w:pPr>
        <w:rPr>
          <w:sz w:val="22"/>
          <w:szCs w:val="22"/>
          <w:lang w:val="nl-NL"/>
        </w:rPr>
      </w:pPr>
      <w:r w:rsidRPr="0066799E">
        <w:rPr>
          <w:sz w:val="22"/>
          <w:szCs w:val="22"/>
          <w:lang w:val="nl-NL"/>
        </w:rPr>
        <w:t>Voor de dorpskernen en wijken geldt eveneens dat het CDA eigenaren stimuleert bouwvallige panden te slopen. Indien dit niet gebeur</w:t>
      </w:r>
      <w:r w:rsidRPr="0066799E">
        <w:rPr>
          <w:b/>
          <w:sz w:val="22"/>
          <w:szCs w:val="22"/>
          <w:lang w:val="nl-NL"/>
        </w:rPr>
        <w:t>t,</w:t>
      </w:r>
      <w:r w:rsidRPr="0066799E">
        <w:rPr>
          <w:sz w:val="22"/>
          <w:szCs w:val="22"/>
          <w:lang w:val="nl-NL"/>
        </w:rPr>
        <w:t xml:space="preserve"> wil het CDA juridische mogelijkheden onderzoeken om toch tot sloop over te kunnen gaan. </w:t>
      </w:r>
    </w:p>
    <w:p w:rsidR="00A9359C" w:rsidRDefault="00A9359C">
      <w:pPr>
        <w:rPr>
          <w:b/>
          <w:sz w:val="22"/>
          <w:szCs w:val="22"/>
          <w:lang w:val="nl-NL"/>
        </w:rPr>
      </w:pPr>
    </w:p>
    <w:p w:rsidR="00A9359C" w:rsidRPr="0066799E" w:rsidRDefault="00A9359C" w:rsidP="005B2E64">
      <w:pPr>
        <w:ind w:left="142"/>
        <w:rPr>
          <w:b/>
          <w:sz w:val="22"/>
          <w:szCs w:val="22"/>
          <w:lang w:val="nl-NL"/>
        </w:rPr>
      </w:pPr>
      <w:r w:rsidRPr="0066799E">
        <w:rPr>
          <w:b/>
          <w:sz w:val="22"/>
          <w:szCs w:val="22"/>
          <w:lang w:val="nl-NL"/>
        </w:rPr>
        <w:t>Het CDA wil dat er voldoende goede, levensloop</w:t>
      </w:r>
      <w:r>
        <w:rPr>
          <w:b/>
          <w:sz w:val="22"/>
          <w:szCs w:val="22"/>
          <w:lang w:val="nl-NL"/>
        </w:rPr>
        <w:t>-</w:t>
      </w:r>
      <w:r w:rsidRPr="0066799E">
        <w:rPr>
          <w:b/>
          <w:sz w:val="22"/>
          <w:szCs w:val="22"/>
          <w:lang w:val="nl-NL"/>
        </w:rPr>
        <w:t xml:space="preserve"> bestendige en betaalbare woningen zijn, zodat een ieder zo lang mogelijk verantwoord thuis kan blijven wonen. </w:t>
      </w:r>
    </w:p>
    <w:p w:rsidR="00A9359C" w:rsidRPr="0066799E" w:rsidRDefault="00A9359C">
      <w:pPr>
        <w:rPr>
          <w:b/>
          <w:sz w:val="22"/>
          <w:szCs w:val="22"/>
          <w:lang w:val="nl-NL"/>
        </w:rPr>
      </w:pPr>
    </w:p>
    <w:p w:rsidR="00A9359C" w:rsidRPr="0066799E" w:rsidRDefault="00A9359C">
      <w:pPr>
        <w:rPr>
          <w:b/>
          <w:color w:val="376091"/>
          <w:sz w:val="22"/>
          <w:szCs w:val="22"/>
          <w:lang w:val="nl-NL"/>
        </w:rPr>
      </w:pPr>
      <w:r w:rsidRPr="0066799E">
        <w:rPr>
          <w:sz w:val="22"/>
          <w:szCs w:val="22"/>
          <w:lang w:val="nl-NL"/>
        </w:rPr>
        <w:t>Het CDA wil daarom de optie van zogenaamde meergeneratie woningen onderzoeken. Wanne</w:t>
      </w:r>
      <w:r>
        <w:rPr>
          <w:sz w:val="22"/>
          <w:szCs w:val="22"/>
          <w:lang w:val="nl-NL"/>
        </w:rPr>
        <w:t xml:space="preserve">er dit succesvol is, willen we </w:t>
      </w:r>
      <w:r w:rsidRPr="0066799E">
        <w:rPr>
          <w:sz w:val="22"/>
          <w:szCs w:val="22"/>
          <w:lang w:val="nl-NL"/>
        </w:rPr>
        <w:t xml:space="preserve">(om)bouw hiervan stimuleren. </w:t>
      </w:r>
    </w:p>
    <w:p w:rsidR="00A9359C" w:rsidRPr="0066799E" w:rsidRDefault="00A9359C">
      <w:pPr>
        <w:rPr>
          <w:sz w:val="22"/>
          <w:szCs w:val="22"/>
          <w:lang w:val="nl-NL"/>
        </w:rPr>
      </w:pPr>
      <w:r w:rsidRPr="0066799E">
        <w:rPr>
          <w:sz w:val="22"/>
          <w:szCs w:val="22"/>
          <w:lang w:val="nl-NL"/>
        </w:rPr>
        <w:t>Verder willen we zorgboerderijen en kleinschalige woonvoorzieningen volop de ruimte geven.</w:t>
      </w:r>
    </w:p>
    <w:p w:rsidR="00A9359C" w:rsidRDefault="00A9359C">
      <w:pPr>
        <w:ind w:left="142"/>
        <w:rPr>
          <w:b/>
          <w:sz w:val="22"/>
          <w:szCs w:val="22"/>
          <w:lang w:val="nl-NL"/>
        </w:rPr>
      </w:pPr>
    </w:p>
    <w:p w:rsidR="00A9359C" w:rsidRPr="0066799E" w:rsidRDefault="00A9359C">
      <w:pPr>
        <w:ind w:left="142"/>
        <w:rPr>
          <w:b/>
          <w:sz w:val="22"/>
          <w:szCs w:val="22"/>
          <w:lang w:val="nl-NL"/>
        </w:rPr>
      </w:pPr>
      <w:r w:rsidRPr="0066799E">
        <w:rPr>
          <w:b/>
          <w:sz w:val="22"/>
          <w:szCs w:val="22"/>
          <w:lang w:val="nl-NL"/>
        </w:rPr>
        <w:t>Het CDA wil culturele projecten ondersteunen.</w:t>
      </w:r>
    </w:p>
    <w:p w:rsidR="00A9359C" w:rsidRPr="0066799E" w:rsidRDefault="00A9359C">
      <w:pPr>
        <w:ind w:left="142"/>
        <w:rPr>
          <w:b/>
          <w:color w:val="376091"/>
          <w:sz w:val="22"/>
          <w:szCs w:val="22"/>
          <w:lang w:val="nl-NL"/>
        </w:rPr>
      </w:pPr>
    </w:p>
    <w:p w:rsidR="00A9359C" w:rsidRPr="0066799E" w:rsidRDefault="00A9359C">
      <w:pPr>
        <w:rPr>
          <w:sz w:val="22"/>
          <w:szCs w:val="22"/>
          <w:lang w:val="nl-NL"/>
        </w:rPr>
      </w:pPr>
      <w:r w:rsidRPr="0066799E">
        <w:rPr>
          <w:sz w:val="22"/>
          <w:szCs w:val="22"/>
          <w:lang w:val="nl-NL"/>
        </w:rPr>
        <w:t>Het CDA vindt dat ook kleinkunst en evenementen belangrijk zijn voor de economie. Daarom zullen we projecten blijven ondersteunen.</w:t>
      </w:r>
    </w:p>
    <w:p w:rsidR="00A9359C" w:rsidRPr="0066799E" w:rsidRDefault="00A9359C">
      <w:pPr>
        <w:rPr>
          <w:b/>
          <w:color w:val="376091"/>
          <w:sz w:val="22"/>
          <w:szCs w:val="22"/>
          <w:lang w:val="nl-NL"/>
        </w:rPr>
      </w:pPr>
    </w:p>
    <w:p w:rsidR="00A9359C" w:rsidRPr="0066799E" w:rsidRDefault="00A9359C" w:rsidP="0066799E">
      <w:pPr>
        <w:rPr>
          <w:b/>
          <w:i/>
          <w:sz w:val="22"/>
          <w:szCs w:val="22"/>
          <w:lang w:val="nl-NL"/>
        </w:rPr>
      </w:pPr>
      <w:r>
        <w:rPr>
          <w:b/>
          <w:i/>
          <w:sz w:val="22"/>
          <w:szCs w:val="22"/>
          <w:lang w:val="nl-NL"/>
        </w:rPr>
        <w:t xml:space="preserve">2.3 </w:t>
      </w:r>
      <w:r w:rsidRPr="0066799E">
        <w:rPr>
          <w:b/>
          <w:i/>
          <w:sz w:val="22"/>
          <w:szCs w:val="22"/>
          <w:lang w:val="nl-NL"/>
        </w:rPr>
        <w:t>Oud worden en zorgen in Oldambt</w:t>
      </w:r>
    </w:p>
    <w:p w:rsidR="00A9359C" w:rsidRPr="0066799E" w:rsidRDefault="00A9359C" w:rsidP="0002398C">
      <w:pPr>
        <w:ind w:left="360"/>
        <w:rPr>
          <w:b/>
          <w:i/>
          <w:color w:val="376091"/>
          <w:sz w:val="22"/>
          <w:szCs w:val="22"/>
          <w:lang w:val="nl-NL"/>
        </w:rPr>
      </w:pPr>
    </w:p>
    <w:p w:rsidR="00A9359C" w:rsidRPr="0066799E" w:rsidRDefault="00A9359C">
      <w:pPr>
        <w:rPr>
          <w:sz w:val="22"/>
          <w:szCs w:val="22"/>
          <w:lang w:val="nl-NL"/>
        </w:rPr>
      </w:pPr>
      <w:r w:rsidRPr="0066799E">
        <w:rPr>
          <w:sz w:val="22"/>
          <w:szCs w:val="22"/>
          <w:lang w:val="nl-NL"/>
        </w:rPr>
        <w:t xml:space="preserve">Burgerparticipatie is een belangrijk aspect. Dit wordt onder andere vorm gegeven door de WMO Raad, die iedere maand (gevraagd en ongevraagd) advies geeft aan het college. </w:t>
      </w:r>
    </w:p>
    <w:p w:rsidR="00A9359C" w:rsidRPr="0066799E" w:rsidRDefault="00A9359C">
      <w:pPr>
        <w:rPr>
          <w:b/>
          <w:color w:val="376091"/>
          <w:sz w:val="28"/>
          <w:lang w:val="nl-NL"/>
        </w:rPr>
      </w:pPr>
    </w:p>
    <w:p w:rsidR="00A9359C" w:rsidRPr="0066799E" w:rsidRDefault="00A9359C">
      <w:pPr>
        <w:ind w:left="142"/>
        <w:rPr>
          <w:b/>
          <w:sz w:val="22"/>
          <w:szCs w:val="22"/>
          <w:lang w:val="nl-NL"/>
        </w:rPr>
      </w:pPr>
      <w:r w:rsidRPr="0066799E">
        <w:rPr>
          <w:b/>
          <w:sz w:val="22"/>
          <w:szCs w:val="22"/>
          <w:lang w:val="nl-NL"/>
        </w:rPr>
        <w:t xml:space="preserve">Het CDA wil dat er een passende oplossing komt voor het ziekenhuis in Winschoten en het CDA geeft medewerking aan de diverse bouwprojecten van Oosterlengte. </w:t>
      </w:r>
    </w:p>
    <w:p w:rsidR="00A9359C" w:rsidRPr="0066799E" w:rsidRDefault="00A9359C">
      <w:pPr>
        <w:ind w:left="142"/>
        <w:rPr>
          <w:b/>
          <w:sz w:val="22"/>
          <w:szCs w:val="22"/>
          <w:lang w:val="nl-NL"/>
        </w:rPr>
      </w:pPr>
    </w:p>
    <w:p w:rsidR="00A9359C" w:rsidRPr="0066799E" w:rsidRDefault="00A9359C">
      <w:pPr>
        <w:rPr>
          <w:sz w:val="22"/>
          <w:szCs w:val="22"/>
          <w:lang w:val="nl-NL"/>
        </w:rPr>
      </w:pPr>
      <w:r w:rsidRPr="0066799E">
        <w:rPr>
          <w:sz w:val="22"/>
          <w:szCs w:val="22"/>
          <w:lang w:val="nl-NL"/>
        </w:rPr>
        <w:t>Het nieuw te bouwen ziekenhuis in Scheemda-West vindt het CDA een positieve zaak. Op deze manier blijft zorg dichtbij huis gegarandeerd. Voor het ziekenhuis in Winschoten moet een passende oplossing gevonden worden. De bouwprojecten van Oosterlengte verdienen de medewerking van de gemeente. Zowel in de thuiszorg als in de verzorgingstehuizen. Het CDA wil in gesprek met relevante organisaties over de gezamenlijke aanpak van de veranderingen in de thuiszorg en verzorgingstehuizen.</w:t>
      </w:r>
    </w:p>
    <w:p w:rsidR="00A9359C" w:rsidRPr="0066799E" w:rsidRDefault="00A9359C">
      <w:pPr>
        <w:rPr>
          <w:b/>
          <w:color w:val="376091"/>
          <w:sz w:val="22"/>
          <w:szCs w:val="22"/>
          <w:lang w:val="nl-NL"/>
        </w:rPr>
      </w:pPr>
    </w:p>
    <w:p w:rsidR="00A9359C" w:rsidRPr="0066799E" w:rsidRDefault="00A9359C">
      <w:pPr>
        <w:ind w:left="142"/>
        <w:rPr>
          <w:b/>
          <w:sz w:val="22"/>
          <w:szCs w:val="22"/>
          <w:lang w:val="nl-NL"/>
        </w:rPr>
      </w:pPr>
      <w:r w:rsidRPr="0066799E">
        <w:rPr>
          <w:b/>
          <w:sz w:val="22"/>
          <w:szCs w:val="22"/>
          <w:lang w:val="nl-NL"/>
        </w:rPr>
        <w:t xml:space="preserve">Het CDA wil dat mantelzorgers ondersteund worden en dat duidelijk wordt waar zij moeten zijn bij vragen en problemen. </w:t>
      </w:r>
    </w:p>
    <w:p w:rsidR="00A9359C" w:rsidRPr="0066799E" w:rsidRDefault="00A9359C">
      <w:pPr>
        <w:ind w:left="142"/>
        <w:rPr>
          <w:b/>
          <w:color w:val="376091"/>
          <w:sz w:val="22"/>
          <w:szCs w:val="22"/>
          <w:lang w:val="nl-NL"/>
        </w:rPr>
      </w:pPr>
    </w:p>
    <w:p w:rsidR="00A9359C" w:rsidRPr="0066799E" w:rsidRDefault="00A9359C">
      <w:pPr>
        <w:rPr>
          <w:sz w:val="22"/>
          <w:szCs w:val="22"/>
          <w:lang w:val="nl-NL"/>
        </w:rPr>
      </w:pPr>
      <w:r w:rsidRPr="0066799E">
        <w:rPr>
          <w:sz w:val="22"/>
          <w:szCs w:val="22"/>
          <w:lang w:val="nl-NL"/>
        </w:rPr>
        <w:t>Mantelzorg is van onschatbare waarde</w:t>
      </w:r>
      <w:r>
        <w:rPr>
          <w:sz w:val="22"/>
          <w:szCs w:val="22"/>
          <w:lang w:val="nl-NL"/>
        </w:rPr>
        <w:t>. N</w:t>
      </w:r>
      <w:r w:rsidRPr="0066799E">
        <w:rPr>
          <w:sz w:val="22"/>
          <w:szCs w:val="22"/>
          <w:lang w:val="nl-NL"/>
        </w:rPr>
        <w:t>iet alleen de praktische zorg voor iemand, maar ook het sociale aspect is hierin erg belangrijk. Het CDA wil de mogelijkheid onderzoeken om een centraal loket op het gemeentehuis op te richten van waar eerste informatieverstrekking kan plaatsvinden en van waaruit door wordt verwezen naar de verschillende instanties. Ook is het belangrijk om informatie begrijpelijk te maken voor burg</w:t>
      </w:r>
      <w:r>
        <w:rPr>
          <w:sz w:val="22"/>
          <w:szCs w:val="22"/>
          <w:lang w:val="nl-NL"/>
        </w:rPr>
        <w:t>ers.</w:t>
      </w:r>
    </w:p>
    <w:p w:rsidR="00A9359C" w:rsidRPr="0066799E" w:rsidRDefault="00A9359C">
      <w:pPr>
        <w:rPr>
          <w:sz w:val="22"/>
          <w:szCs w:val="22"/>
          <w:lang w:val="nl-NL"/>
        </w:rPr>
      </w:pPr>
      <w:r w:rsidRPr="0066799E">
        <w:rPr>
          <w:sz w:val="22"/>
          <w:szCs w:val="22"/>
          <w:lang w:val="nl-NL"/>
        </w:rPr>
        <w:t>Er moet een voortdurende aandacht zijn dat minima krijgen waar zij recht op hebben. Misbruik van de middelen dient tegen te worden gegaan.</w:t>
      </w:r>
    </w:p>
    <w:p w:rsidR="00A9359C" w:rsidRDefault="00A9359C" w:rsidP="005B2E64">
      <w:pPr>
        <w:ind w:left="142"/>
        <w:rPr>
          <w:b/>
          <w:sz w:val="22"/>
          <w:szCs w:val="22"/>
          <w:lang w:val="nl-NL"/>
        </w:rPr>
      </w:pPr>
    </w:p>
    <w:p w:rsidR="00A9359C" w:rsidRPr="0066799E" w:rsidRDefault="00A9359C" w:rsidP="005B2E64">
      <w:pPr>
        <w:ind w:left="142"/>
        <w:rPr>
          <w:b/>
          <w:sz w:val="22"/>
          <w:szCs w:val="22"/>
          <w:lang w:val="nl-NL"/>
        </w:rPr>
      </w:pPr>
      <w:r w:rsidRPr="0066799E">
        <w:rPr>
          <w:b/>
          <w:sz w:val="22"/>
          <w:szCs w:val="22"/>
          <w:lang w:val="nl-NL"/>
        </w:rPr>
        <w:t xml:space="preserve">Het CDA wil waardering voor de ouderen in de samenleving en hierdoor de samenleving versterken. </w:t>
      </w:r>
    </w:p>
    <w:p w:rsidR="00A9359C" w:rsidRPr="0066799E" w:rsidRDefault="00A9359C">
      <w:pPr>
        <w:rPr>
          <w:b/>
          <w:color w:val="376091"/>
          <w:sz w:val="22"/>
          <w:szCs w:val="22"/>
          <w:lang w:val="nl-NL"/>
        </w:rPr>
      </w:pPr>
    </w:p>
    <w:p w:rsidR="00A9359C" w:rsidRPr="0066799E" w:rsidRDefault="00A9359C">
      <w:pPr>
        <w:rPr>
          <w:sz w:val="22"/>
          <w:szCs w:val="22"/>
          <w:lang w:val="nl-NL"/>
        </w:rPr>
      </w:pPr>
      <w:r w:rsidRPr="0066799E">
        <w:rPr>
          <w:sz w:val="22"/>
          <w:szCs w:val="22"/>
          <w:lang w:val="nl-NL"/>
        </w:rPr>
        <w:t>Mensen worden ouder en geconstateerd mag worden dat zij steeds langer over een goede gezondheid mogen blijven beschikken.</w:t>
      </w:r>
    </w:p>
    <w:p w:rsidR="00A9359C" w:rsidRPr="0066799E" w:rsidRDefault="00A9359C">
      <w:pPr>
        <w:rPr>
          <w:sz w:val="22"/>
          <w:szCs w:val="22"/>
          <w:lang w:val="nl-NL"/>
        </w:rPr>
      </w:pPr>
      <w:r w:rsidRPr="0066799E">
        <w:rPr>
          <w:sz w:val="22"/>
          <w:szCs w:val="22"/>
          <w:lang w:val="nl-NL"/>
        </w:rPr>
        <w:t xml:space="preserve">Het CDA wil dat, samen met deze doelgroep, een project wordt opgezet, waarin ouderen worden ingezet vanuit hun deskundigheid en werkkracht. Uitgangspunt is dat zij vanuit hun deskundigheid en/of specifieke ervaringen verbonden worden aan de samenleving. </w:t>
      </w:r>
    </w:p>
    <w:p w:rsidR="00A9359C" w:rsidRPr="0066799E" w:rsidRDefault="00A9359C">
      <w:pPr>
        <w:rPr>
          <w:b/>
          <w:color w:val="376091"/>
          <w:sz w:val="22"/>
          <w:szCs w:val="22"/>
          <w:lang w:val="nl-NL"/>
        </w:rPr>
      </w:pPr>
    </w:p>
    <w:p w:rsidR="00A9359C" w:rsidRPr="0066799E" w:rsidRDefault="00A9359C">
      <w:pPr>
        <w:rPr>
          <w:b/>
          <w:color w:val="376091"/>
          <w:sz w:val="22"/>
          <w:szCs w:val="22"/>
          <w:lang w:val="nl-NL"/>
        </w:rPr>
      </w:pPr>
    </w:p>
    <w:p w:rsidR="00A9359C" w:rsidRPr="0066799E" w:rsidRDefault="00A9359C">
      <w:pPr>
        <w:rPr>
          <w:b/>
          <w:color w:val="376091"/>
          <w:sz w:val="28"/>
          <w:lang w:val="nl-NL"/>
        </w:rPr>
      </w:pPr>
    </w:p>
    <w:p w:rsidR="00A9359C" w:rsidRDefault="00A9359C">
      <w:pPr>
        <w:jc w:val="center"/>
        <w:rPr>
          <w:rFonts w:ascii="Arial" w:hAnsi="Arial"/>
          <w:b/>
          <w:color w:val="376091"/>
          <w:sz w:val="28"/>
          <w:lang w:val="nl-NL"/>
        </w:rPr>
      </w:pPr>
      <w:r>
        <w:rPr>
          <w:noProof/>
        </w:rPr>
        <w:pict>
          <v:shape id="_x0000_s1028" type="#_x0000_t75" style="position:absolute;left:0;text-align:left;margin-left:0;margin-top:145.6pt;width:282pt;height:143.25pt;z-index:251658752">
            <v:imagedata r:id="rId9" o:title=""/>
            <w10:wrap type="square"/>
          </v:shape>
        </w:pict>
      </w:r>
    </w:p>
    <w:p w:rsidR="00A9359C" w:rsidRDefault="00A9359C">
      <w:pPr>
        <w:rPr>
          <w:rFonts w:ascii="Arial" w:hAnsi="Arial"/>
          <w:b/>
          <w:color w:val="376091"/>
          <w:sz w:val="32"/>
          <w:lang w:val="nl-NL"/>
        </w:rPr>
      </w:pPr>
    </w:p>
    <w:p w:rsidR="00A9359C" w:rsidRDefault="00A9359C">
      <w:pPr>
        <w:rPr>
          <w:rFonts w:ascii="Arial" w:hAnsi="Arial"/>
          <w:b/>
          <w:sz w:val="32"/>
          <w:lang w:val="nl-NL"/>
        </w:rPr>
      </w:pPr>
    </w:p>
    <w:p w:rsidR="00A9359C" w:rsidRDefault="00A9359C">
      <w:pPr>
        <w:rPr>
          <w:rFonts w:ascii="Arial" w:hAnsi="Arial"/>
          <w:b/>
          <w:sz w:val="32"/>
          <w:lang w:val="nl-NL"/>
        </w:rPr>
      </w:pPr>
    </w:p>
    <w:p w:rsidR="00A9359C" w:rsidRDefault="00A9359C">
      <w:pPr>
        <w:rPr>
          <w:rFonts w:ascii="Arial" w:hAnsi="Arial"/>
          <w:b/>
          <w:sz w:val="32"/>
          <w:lang w:val="nl-NL"/>
        </w:rPr>
      </w:pPr>
    </w:p>
    <w:p w:rsidR="00A9359C" w:rsidRPr="0066799E" w:rsidRDefault="00A9359C">
      <w:pPr>
        <w:rPr>
          <w:b/>
          <w:sz w:val="32"/>
          <w:lang w:val="nl-NL"/>
        </w:rPr>
      </w:pPr>
      <w:r>
        <w:rPr>
          <w:rFonts w:ascii="Arial" w:hAnsi="Arial"/>
          <w:b/>
          <w:sz w:val="32"/>
          <w:lang w:val="nl-NL"/>
        </w:rPr>
        <w:br w:type="page"/>
      </w:r>
      <w:r w:rsidRPr="0066799E">
        <w:rPr>
          <w:b/>
          <w:sz w:val="32"/>
          <w:lang w:val="nl-NL"/>
        </w:rPr>
        <w:t>3. Werkgelegenheid</w:t>
      </w:r>
    </w:p>
    <w:p w:rsidR="00A9359C" w:rsidRPr="0066799E" w:rsidRDefault="00A9359C">
      <w:pPr>
        <w:rPr>
          <w:b/>
          <w:color w:val="376091"/>
          <w:sz w:val="32"/>
          <w:lang w:val="nl-NL"/>
        </w:rPr>
      </w:pPr>
    </w:p>
    <w:p w:rsidR="00A9359C" w:rsidRPr="0066799E" w:rsidRDefault="00A9359C">
      <w:pPr>
        <w:numPr>
          <w:ilvl w:val="0"/>
          <w:numId w:val="5"/>
        </w:numPr>
        <w:rPr>
          <w:b/>
          <w:color w:val="376091"/>
          <w:sz w:val="22"/>
          <w:szCs w:val="22"/>
          <w:lang w:val="nl-NL"/>
        </w:rPr>
      </w:pPr>
      <w:r w:rsidRPr="0066799E">
        <w:rPr>
          <w:sz w:val="22"/>
          <w:szCs w:val="22"/>
          <w:lang w:val="nl-NL"/>
        </w:rPr>
        <w:t>Het CDA wil over “grenzen”</w:t>
      </w:r>
      <w:r>
        <w:rPr>
          <w:sz w:val="22"/>
          <w:szCs w:val="22"/>
          <w:lang w:val="nl-NL"/>
        </w:rPr>
        <w:t xml:space="preserve"> </w:t>
      </w:r>
      <w:r w:rsidRPr="0066799E">
        <w:rPr>
          <w:sz w:val="22"/>
          <w:szCs w:val="22"/>
          <w:lang w:val="nl-NL"/>
        </w:rPr>
        <w:t>heen kijken, kansen zien en scoren.</w:t>
      </w:r>
    </w:p>
    <w:p w:rsidR="00A9359C" w:rsidRPr="0066799E" w:rsidRDefault="00A9359C">
      <w:pPr>
        <w:numPr>
          <w:ilvl w:val="0"/>
          <w:numId w:val="5"/>
        </w:numPr>
        <w:rPr>
          <w:b/>
          <w:color w:val="376091"/>
          <w:sz w:val="22"/>
          <w:szCs w:val="22"/>
          <w:lang w:val="nl-NL"/>
        </w:rPr>
      </w:pPr>
      <w:r w:rsidRPr="0066799E">
        <w:rPr>
          <w:sz w:val="22"/>
          <w:szCs w:val="22"/>
          <w:lang w:val="nl-NL"/>
        </w:rPr>
        <w:t>Het CDA wil de sterke ligging van Oldambt naar Europa en Scandinavië benutten.</w:t>
      </w:r>
    </w:p>
    <w:p w:rsidR="00A9359C" w:rsidRPr="0066799E" w:rsidRDefault="00A9359C">
      <w:pPr>
        <w:numPr>
          <w:ilvl w:val="0"/>
          <w:numId w:val="5"/>
        </w:numPr>
        <w:rPr>
          <w:b/>
          <w:color w:val="376091"/>
          <w:sz w:val="22"/>
          <w:szCs w:val="22"/>
          <w:lang w:val="nl-NL"/>
        </w:rPr>
      </w:pPr>
      <w:r w:rsidRPr="0066799E">
        <w:rPr>
          <w:sz w:val="22"/>
          <w:szCs w:val="22"/>
          <w:lang w:val="nl-NL"/>
        </w:rPr>
        <w:t>Het CDA wil grenze</w:t>
      </w:r>
      <w:r>
        <w:rPr>
          <w:sz w:val="22"/>
          <w:szCs w:val="22"/>
          <w:lang w:val="nl-NL"/>
        </w:rPr>
        <w:t>n</w:t>
      </w:r>
      <w:r w:rsidRPr="0066799E">
        <w:rPr>
          <w:sz w:val="22"/>
          <w:szCs w:val="22"/>
          <w:lang w:val="nl-NL"/>
        </w:rPr>
        <w:t>loos inzetten op werk.</w:t>
      </w:r>
    </w:p>
    <w:p w:rsidR="00A9359C" w:rsidRPr="0066799E" w:rsidRDefault="00A9359C">
      <w:pPr>
        <w:numPr>
          <w:ilvl w:val="0"/>
          <w:numId w:val="5"/>
        </w:numPr>
        <w:rPr>
          <w:b/>
          <w:color w:val="376091"/>
          <w:sz w:val="22"/>
          <w:szCs w:val="22"/>
          <w:lang w:val="nl-NL"/>
        </w:rPr>
      </w:pPr>
      <w:r w:rsidRPr="0066799E">
        <w:rPr>
          <w:sz w:val="22"/>
          <w:szCs w:val="22"/>
          <w:lang w:val="nl-NL"/>
        </w:rPr>
        <w:t>Het CDA wil “vakmanschap is meesterschap” naar Duits model.</w:t>
      </w:r>
    </w:p>
    <w:p w:rsidR="00A9359C" w:rsidRPr="0066799E" w:rsidRDefault="00A9359C">
      <w:pPr>
        <w:numPr>
          <w:ilvl w:val="0"/>
          <w:numId w:val="5"/>
        </w:numPr>
        <w:rPr>
          <w:b/>
          <w:color w:val="376091"/>
          <w:sz w:val="22"/>
          <w:szCs w:val="22"/>
          <w:lang w:val="nl-NL"/>
        </w:rPr>
      </w:pPr>
      <w:r w:rsidRPr="0066799E">
        <w:rPr>
          <w:sz w:val="22"/>
          <w:szCs w:val="22"/>
          <w:lang w:val="nl-NL"/>
        </w:rPr>
        <w:t>Het CDA wil Oldambt als knooppunt voor fiets- en vaarrecreatie.</w:t>
      </w:r>
    </w:p>
    <w:p w:rsidR="00A9359C" w:rsidRPr="0066799E" w:rsidRDefault="00A9359C">
      <w:pPr>
        <w:numPr>
          <w:ilvl w:val="0"/>
          <w:numId w:val="5"/>
        </w:numPr>
        <w:rPr>
          <w:b/>
          <w:sz w:val="22"/>
          <w:szCs w:val="22"/>
          <w:lang w:val="nl-NL"/>
        </w:rPr>
      </w:pPr>
      <w:r w:rsidRPr="0066799E">
        <w:rPr>
          <w:sz w:val="22"/>
          <w:szCs w:val="22"/>
          <w:lang w:val="nl-NL"/>
        </w:rPr>
        <w:t>Het CDA wil dat Oldambt een vitale en bruisende</w:t>
      </w:r>
      <w:r w:rsidRPr="0066799E">
        <w:rPr>
          <w:color w:val="800080"/>
          <w:sz w:val="22"/>
          <w:szCs w:val="22"/>
          <w:lang w:val="nl-NL"/>
        </w:rPr>
        <w:t xml:space="preserve"> </w:t>
      </w:r>
      <w:r w:rsidRPr="0066799E">
        <w:rPr>
          <w:sz w:val="22"/>
          <w:szCs w:val="22"/>
          <w:lang w:val="nl-NL"/>
        </w:rPr>
        <w:t>roos in de regio wordt!</w:t>
      </w:r>
    </w:p>
    <w:p w:rsidR="00A9359C" w:rsidRDefault="00A9359C" w:rsidP="00C17C42">
      <w:pPr>
        <w:ind w:left="720"/>
        <w:rPr>
          <w:b/>
          <w:sz w:val="22"/>
          <w:szCs w:val="22"/>
          <w:lang w:val="nl-NL"/>
        </w:rPr>
      </w:pPr>
    </w:p>
    <w:p w:rsidR="00A9359C" w:rsidRPr="0066799E" w:rsidRDefault="00A9359C" w:rsidP="005B2E64">
      <w:pPr>
        <w:numPr>
          <w:ilvl w:val="1"/>
          <w:numId w:val="14"/>
        </w:numPr>
        <w:rPr>
          <w:b/>
          <w:i/>
          <w:sz w:val="22"/>
          <w:szCs w:val="22"/>
          <w:lang w:val="nl-NL"/>
        </w:rPr>
      </w:pPr>
      <w:r>
        <w:rPr>
          <w:b/>
          <w:i/>
          <w:sz w:val="22"/>
          <w:szCs w:val="22"/>
          <w:lang w:val="nl-NL"/>
        </w:rPr>
        <w:t>Werken</w:t>
      </w:r>
      <w:r w:rsidRPr="0066799E">
        <w:rPr>
          <w:b/>
          <w:i/>
          <w:sz w:val="22"/>
          <w:szCs w:val="22"/>
          <w:lang w:val="nl-NL"/>
        </w:rPr>
        <w:t xml:space="preserve"> in Oldambt</w:t>
      </w:r>
    </w:p>
    <w:p w:rsidR="00A9359C" w:rsidRPr="0066799E" w:rsidRDefault="00A9359C" w:rsidP="00C17C42">
      <w:pPr>
        <w:ind w:left="720"/>
        <w:rPr>
          <w:b/>
          <w:sz w:val="22"/>
          <w:szCs w:val="22"/>
          <w:lang w:val="nl-NL"/>
        </w:rPr>
      </w:pPr>
    </w:p>
    <w:p w:rsidR="00A9359C" w:rsidRPr="0066799E" w:rsidRDefault="00A9359C">
      <w:pPr>
        <w:ind w:left="142"/>
        <w:rPr>
          <w:b/>
          <w:sz w:val="22"/>
          <w:szCs w:val="22"/>
          <w:lang w:val="nl-NL"/>
        </w:rPr>
      </w:pPr>
      <w:r w:rsidRPr="0066799E">
        <w:rPr>
          <w:b/>
          <w:sz w:val="22"/>
          <w:szCs w:val="22"/>
          <w:lang w:val="nl-NL"/>
        </w:rPr>
        <w:t xml:space="preserve">Het CDA wil aandacht voor de sterke ligging van Oldambt als grensgemeente naar Duitsland, Scandinavië en Oost Europa. </w:t>
      </w:r>
    </w:p>
    <w:p w:rsidR="00A9359C" w:rsidRPr="0066799E" w:rsidRDefault="00A9359C">
      <w:pPr>
        <w:ind w:left="142"/>
        <w:rPr>
          <w:b/>
          <w:color w:val="376091"/>
          <w:sz w:val="22"/>
          <w:szCs w:val="22"/>
          <w:lang w:val="nl-NL"/>
        </w:rPr>
      </w:pPr>
    </w:p>
    <w:p w:rsidR="00A9359C" w:rsidRPr="0066799E" w:rsidRDefault="00A9359C">
      <w:pPr>
        <w:rPr>
          <w:b/>
          <w:color w:val="376091"/>
          <w:sz w:val="22"/>
          <w:szCs w:val="22"/>
          <w:lang w:val="nl-NL"/>
        </w:rPr>
      </w:pPr>
      <w:r w:rsidRPr="0066799E">
        <w:rPr>
          <w:sz w:val="22"/>
          <w:szCs w:val="22"/>
          <w:lang w:val="nl-NL"/>
        </w:rPr>
        <w:t xml:space="preserve">Het CDA wil een onderzoek naar de behoefte en mogelijkheid voor het opzetten van een beveiligde parkeervoorziening voor internationaal wegtransport. Indien hier mogelijkheden voor zijn wil het CDA ondernemers kansen bieden om deze voorziening te realiseren. Het opzetten van deze voorziening levert nieuwe arbeidsplaatsen op en markeert de sterke ligging van Oldambt binnen de internationale Europese context. </w:t>
      </w:r>
    </w:p>
    <w:p w:rsidR="00A9359C" w:rsidRPr="0066799E" w:rsidRDefault="00A9359C">
      <w:pPr>
        <w:rPr>
          <w:sz w:val="22"/>
          <w:szCs w:val="22"/>
          <w:lang w:val="nl-NL"/>
        </w:rPr>
      </w:pPr>
      <w:r w:rsidRPr="0066799E">
        <w:rPr>
          <w:sz w:val="22"/>
          <w:szCs w:val="22"/>
          <w:lang w:val="nl-NL"/>
        </w:rPr>
        <w:t>Het CDA hecht ook belang aan het i</w:t>
      </w:r>
      <w:r w:rsidRPr="00703398">
        <w:rPr>
          <w:sz w:val="22"/>
          <w:szCs w:val="22"/>
          <w:lang w:val="nl-NL"/>
        </w:rPr>
        <w:t>nte</w:t>
      </w:r>
      <w:r w:rsidRPr="00EF19ED">
        <w:rPr>
          <w:sz w:val="22"/>
          <w:szCs w:val="22"/>
          <w:lang w:val="nl-NL"/>
        </w:rPr>
        <w:t>rn</w:t>
      </w:r>
      <w:r w:rsidRPr="00703398">
        <w:rPr>
          <w:sz w:val="22"/>
          <w:szCs w:val="22"/>
          <w:lang w:val="nl-NL"/>
        </w:rPr>
        <w:t>ation</w:t>
      </w:r>
      <w:r w:rsidRPr="0066799E">
        <w:rPr>
          <w:sz w:val="22"/>
          <w:szCs w:val="22"/>
          <w:lang w:val="nl-NL"/>
        </w:rPr>
        <w:t>ale personenvervoer per trein, en wil Winschoten binnen alle toekomstige plannen als stopplaats gehandhaafd zien.</w:t>
      </w:r>
    </w:p>
    <w:p w:rsidR="00A9359C" w:rsidRPr="0066799E" w:rsidRDefault="00A9359C">
      <w:pPr>
        <w:rPr>
          <w:b/>
          <w:color w:val="376091"/>
          <w:sz w:val="22"/>
          <w:szCs w:val="22"/>
          <w:lang w:val="nl-NL"/>
        </w:rPr>
      </w:pPr>
    </w:p>
    <w:p w:rsidR="00A9359C" w:rsidRPr="0066799E" w:rsidRDefault="00A9359C">
      <w:pPr>
        <w:ind w:left="142"/>
        <w:rPr>
          <w:b/>
          <w:sz w:val="22"/>
          <w:szCs w:val="22"/>
          <w:lang w:val="nl-NL"/>
        </w:rPr>
      </w:pPr>
      <w:r w:rsidRPr="0066799E">
        <w:rPr>
          <w:b/>
          <w:sz w:val="22"/>
          <w:szCs w:val="22"/>
          <w:lang w:val="nl-NL"/>
        </w:rPr>
        <w:t xml:space="preserve">Het CDA wil investeren in snelle besluitvorming, afhandeling en duidelijkheid voor en naar ondernemers. </w:t>
      </w:r>
    </w:p>
    <w:p w:rsidR="00A9359C" w:rsidRPr="0066799E" w:rsidRDefault="00A9359C">
      <w:pPr>
        <w:ind w:left="142"/>
        <w:rPr>
          <w:b/>
          <w:sz w:val="22"/>
          <w:szCs w:val="22"/>
          <w:lang w:val="nl-NL"/>
        </w:rPr>
      </w:pPr>
      <w:r w:rsidRPr="0066799E">
        <w:rPr>
          <w:b/>
          <w:sz w:val="22"/>
          <w:szCs w:val="22"/>
          <w:lang w:val="nl-NL"/>
        </w:rPr>
        <w:t>Daarbij wil het CDA centralisatie van winkels en horeca in het centrum van de stad Winschoten, zoals verwoord in de centrumvisie met bijbehorend plan.</w:t>
      </w:r>
    </w:p>
    <w:p w:rsidR="00A9359C" w:rsidRPr="0066799E" w:rsidRDefault="00A9359C">
      <w:pPr>
        <w:ind w:left="142"/>
        <w:rPr>
          <w:sz w:val="22"/>
          <w:szCs w:val="22"/>
          <w:lang w:val="nl-NL"/>
        </w:rPr>
      </w:pPr>
    </w:p>
    <w:p w:rsidR="00A9359C" w:rsidRPr="0066799E" w:rsidRDefault="00A9359C">
      <w:pPr>
        <w:rPr>
          <w:sz w:val="22"/>
          <w:szCs w:val="22"/>
          <w:lang w:val="nl-NL"/>
        </w:rPr>
      </w:pPr>
      <w:r w:rsidRPr="0066799E">
        <w:rPr>
          <w:sz w:val="22"/>
          <w:szCs w:val="22"/>
          <w:lang w:val="nl-NL"/>
        </w:rPr>
        <w:t>Een vitaal en bruisend centrum in Winschoten trekt publiek aan en zet Oldambt op de kaart. Nieuw- en verbouw willen we in stijl van de “oude koopmansstad”. CDA wil een snelle doorontwikkeling van het centrumplan, samen met het MKB en de inwoners van het centrum.</w:t>
      </w:r>
    </w:p>
    <w:p w:rsidR="00A9359C" w:rsidRPr="0066799E" w:rsidRDefault="00A9359C">
      <w:pPr>
        <w:rPr>
          <w:sz w:val="22"/>
          <w:szCs w:val="22"/>
          <w:lang w:val="nl-NL"/>
        </w:rPr>
      </w:pPr>
      <w:r w:rsidRPr="0066799E">
        <w:rPr>
          <w:sz w:val="22"/>
          <w:szCs w:val="22"/>
          <w:lang w:val="nl-NL"/>
        </w:rPr>
        <w:t>Daarnaast vindt het CDA dat het huidige bedrijfsleven goed gefaciliteerd dient te worden. Van de ondernemers mag daar tegenover verwacht worden dat zij de directe omgeving van hun bedrijfslocatie ordentelijk onderhouden.</w:t>
      </w:r>
    </w:p>
    <w:p w:rsidR="00A9359C" w:rsidRPr="0066799E" w:rsidRDefault="00A9359C">
      <w:pPr>
        <w:rPr>
          <w:sz w:val="22"/>
          <w:szCs w:val="22"/>
          <w:lang w:val="nl-NL"/>
        </w:rPr>
      </w:pPr>
      <w:r w:rsidRPr="0066799E">
        <w:rPr>
          <w:sz w:val="22"/>
          <w:szCs w:val="22"/>
          <w:lang w:val="nl-NL"/>
        </w:rPr>
        <w:t xml:space="preserve">Het CDA is voorstander van een Factory Outlet Centrum, mits er wordt geborgd dat er binding is met het koopcentrum van Winschoten. Voldoende parkeergelegenheid en verantwoorde verkeersafwikkeling zijn daarbij voor het CDA noodzakelijke randvoorwaarden. </w:t>
      </w:r>
    </w:p>
    <w:p w:rsidR="00A9359C" w:rsidRPr="0066799E" w:rsidRDefault="00A9359C">
      <w:pPr>
        <w:rPr>
          <w:sz w:val="22"/>
          <w:szCs w:val="22"/>
          <w:lang w:val="nl-NL"/>
        </w:rPr>
      </w:pPr>
      <w:r w:rsidRPr="0066799E">
        <w:rPr>
          <w:sz w:val="22"/>
          <w:szCs w:val="22"/>
          <w:lang w:val="nl-NL"/>
        </w:rPr>
        <w:t>Het CDA wil het voorgaande ondersteunen door één fte binnen afdeling economische zaken verantwoordelijk te maken voor acquisitie naar nieuwe ondernemingen. Indien kennis en kwaliteit in h</w:t>
      </w:r>
      <w:r>
        <w:rPr>
          <w:sz w:val="22"/>
          <w:szCs w:val="22"/>
          <w:lang w:val="nl-NL"/>
        </w:rPr>
        <w:t>uidig apparaat ontbreekt dan dient voo</w:t>
      </w:r>
      <w:r w:rsidRPr="0066799E">
        <w:rPr>
          <w:sz w:val="22"/>
          <w:szCs w:val="22"/>
          <w:lang w:val="nl-NL"/>
        </w:rPr>
        <w:t>r 1 januari 2015 t</w:t>
      </w:r>
      <w:r>
        <w:rPr>
          <w:sz w:val="22"/>
          <w:szCs w:val="22"/>
          <w:lang w:val="nl-NL"/>
        </w:rPr>
        <w:t>ijdelijk expertise ingehuurd te worden</w:t>
      </w:r>
      <w:r w:rsidRPr="0066799E">
        <w:rPr>
          <w:sz w:val="22"/>
          <w:szCs w:val="22"/>
          <w:lang w:val="nl-NL"/>
        </w:rPr>
        <w:t>. Deze specialist beschikt over een groot netwerk en zoekt actief de markt af om bedrijven aan te trekken. Hij/zij faciliteert en adviseert bij vestiging van nieuwe ondernemers in Oldambt.</w:t>
      </w:r>
      <w:r>
        <w:rPr>
          <w:sz w:val="22"/>
          <w:szCs w:val="22"/>
          <w:lang w:val="nl-NL"/>
        </w:rPr>
        <w:t xml:space="preserve"> </w:t>
      </w:r>
      <w:r w:rsidRPr="0066799E">
        <w:rPr>
          <w:sz w:val="22"/>
          <w:szCs w:val="22"/>
          <w:lang w:val="nl-NL"/>
        </w:rPr>
        <w:t>De investering in deze specialist moet zich jaarlijks minimaal terugverdienen. Resultaten dienen ieder half jaar inzichtelijk te worden gemaakt.</w:t>
      </w:r>
    </w:p>
    <w:p w:rsidR="00A9359C" w:rsidRPr="0066799E" w:rsidRDefault="00A9359C">
      <w:pPr>
        <w:rPr>
          <w:sz w:val="22"/>
          <w:szCs w:val="22"/>
          <w:lang w:val="nl-NL"/>
        </w:rPr>
      </w:pPr>
    </w:p>
    <w:p w:rsidR="00A9359C" w:rsidRPr="0066799E" w:rsidRDefault="00A9359C">
      <w:pPr>
        <w:ind w:left="142"/>
        <w:rPr>
          <w:b/>
          <w:sz w:val="22"/>
          <w:szCs w:val="22"/>
          <w:lang w:val="nl-NL"/>
        </w:rPr>
      </w:pPr>
      <w:r w:rsidRPr="0066799E">
        <w:rPr>
          <w:b/>
          <w:sz w:val="22"/>
          <w:szCs w:val="22"/>
          <w:lang w:val="nl-NL"/>
        </w:rPr>
        <w:t>CDA wil de positie van Winschoten versterken als 2e opleidingsstad van Groningen met primaire aandacht voor zorg en techniek.</w:t>
      </w:r>
    </w:p>
    <w:p w:rsidR="00A9359C" w:rsidRPr="0066799E" w:rsidRDefault="00A9359C">
      <w:pPr>
        <w:ind w:left="142"/>
        <w:rPr>
          <w:b/>
          <w:color w:val="376091"/>
          <w:sz w:val="22"/>
          <w:szCs w:val="22"/>
          <w:lang w:val="nl-NL"/>
        </w:rPr>
      </w:pPr>
    </w:p>
    <w:p w:rsidR="00A9359C" w:rsidRPr="0066799E" w:rsidRDefault="00A9359C">
      <w:pPr>
        <w:rPr>
          <w:sz w:val="22"/>
          <w:szCs w:val="22"/>
          <w:lang w:val="nl-NL"/>
        </w:rPr>
      </w:pPr>
      <w:r w:rsidRPr="0066799E">
        <w:rPr>
          <w:sz w:val="22"/>
          <w:szCs w:val="22"/>
          <w:lang w:val="nl-NL"/>
        </w:rPr>
        <w:t xml:space="preserve">Marktgericht opleiden is een voorwaarde voor een goede aansluiting op de praktijk. Het CDA wil een platform opzetten waarin onderwijs, </w:t>
      </w:r>
      <w:r w:rsidRPr="00703398">
        <w:rPr>
          <w:sz w:val="22"/>
          <w:szCs w:val="22"/>
          <w:lang w:val="nl-NL"/>
        </w:rPr>
        <w:t>bedrijfsleven, Synergon en gemeente</w:t>
      </w:r>
      <w:r w:rsidRPr="0066799E">
        <w:rPr>
          <w:sz w:val="22"/>
          <w:szCs w:val="22"/>
          <w:lang w:val="nl-NL"/>
        </w:rPr>
        <w:t xml:space="preserve"> vertegenwoordigd zijn, met als doel marktgericht onderwijs te stimuleren en periodiek te evalueren. Tevens willen we vergaande integratie zoeken met onze Duitse buren</w:t>
      </w:r>
      <w:r>
        <w:rPr>
          <w:sz w:val="22"/>
          <w:szCs w:val="22"/>
          <w:lang w:val="nl-NL"/>
        </w:rPr>
        <w:t>.</w:t>
      </w:r>
    </w:p>
    <w:p w:rsidR="00A9359C" w:rsidRPr="0066799E" w:rsidRDefault="00A9359C">
      <w:pPr>
        <w:rPr>
          <w:b/>
          <w:color w:val="376091"/>
          <w:sz w:val="22"/>
          <w:szCs w:val="22"/>
          <w:lang w:val="nl-NL"/>
        </w:rPr>
      </w:pPr>
    </w:p>
    <w:p w:rsidR="00A9359C" w:rsidRPr="00703398" w:rsidRDefault="00A9359C" w:rsidP="005B2E64">
      <w:pPr>
        <w:ind w:left="142"/>
        <w:rPr>
          <w:b/>
          <w:sz w:val="22"/>
          <w:szCs w:val="22"/>
          <w:lang w:val="nl-NL"/>
        </w:rPr>
      </w:pPr>
      <w:r w:rsidRPr="0066799E">
        <w:rPr>
          <w:b/>
          <w:sz w:val="22"/>
          <w:szCs w:val="22"/>
          <w:lang w:val="nl-NL"/>
        </w:rPr>
        <w:t xml:space="preserve">Het CDA wil inwoners werk bieden door gebruik te maken van de florerende Duitse economie. Het CDA wil werkloosheid terugdringen. Doel </w:t>
      </w:r>
      <w:r>
        <w:rPr>
          <w:b/>
          <w:sz w:val="22"/>
          <w:szCs w:val="22"/>
          <w:lang w:val="nl-NL"/>
        </w:rPr>
        <w:t>is een verlaging van minimaal 6</w:t>
      </w:r>
      <w:r w:rsidRPr="0066799E">
        <w:rPr>
          <w:b/>
          <w:sz w:val="22"/>
          <w:szCs w:val="22"/>
          <w:lang w:val="nl-NL"/>
        </w:rPr>
        <w:t xml:space="preserve">% t.o.v. het aantal </w:t>
      </w:r>
      <w:r>
        <w:rPr>
          <w:b/>
          <w:sz w:val="22"/>
          <w:szCs w:val="22"/>
          <w:lang w:val="nl-NL"/>
        </w:rPr>
        <w:t>werkzoekenden op 1 januari 2014.</w:t>
      </w:r>
    </w:p>
    <w:p w:rsidR="00A9359C" w:rsidRPr="0066799E" w:rsidRDefault="00A9359C">
      <w:pPr>
        <w:rPr>
          <w:sz w:val="22"/>
          <w:szCs w:val="22"/>
          <w:lang w:val="nl-NL"/>
        </w:rPr>
      </w:pPr>
      <w:r w:rsidRPr="0066799E">
        <w:rPr>
          <w:sz w:val="22"/>
          <w:szCs w:val="22"/>
          <w:lang w:val="nl-NL"/>
        </w:rPr>
        <w:t xml:space="preserve">We willen een werkloket binnen de gemeente in samenwerking met </w:t>
      </w:r>
      <w:r>
        <w:rPr>
          <w:sz w:val="22"/>
          <w:szCs w:val="22"/>
          <w:lang w:val="nl-NL"/>
        </w:rPr>
        <w:t xml:space="preserve">de </w:t>
      </w:r>
      <w:r w:rsidRPr="0066799E">
        <w:rPr>
          <w:sz w:val="22"/>
          <w:szCs w:val="22"/>
          <w:lang w:val="nl-NL"/>
        </w:rPr>
        <w:t>EDR. Het werkloket adviseert en ondersteunt bij het vinden van werk in Duitsland door grensoverschrijdende belemmeringen weg te nemen. Het loket ondersteunt met publicatie van Duitse vacatures, solliciteren, juridische zaken en taallessen.</w:t>
      </w:r>
    </w:p>
    <w:p w:rsidR="00A9359C" w:rsidRDefault="00A9359C">
      <w:pPr>
        <w:rPr>
          <w:b/>
          <w:color w:val="376091"/>
          <w:sz w:val="22"/>
          <w:szCs w:val="22"/>
          <w:lang w:val="nl-NL"/>
        </w:rPr>
      </w:pPr>
    </w:p>
    <w:p w:rsidR="00A9359C" w:rsidRPr="0066799E" w:rsidRDefault="00A9359C" w:rsidP="005B2E64">
      <w:pPr>
        <w:numPr>
          <w:ilvl w:val="1"/>
          <w:numId w:val="14"/>
        </w:numPr>
        <w:rPr>
          <w:b/>
          <w:i/>
          <w:sz w:val="22"/>
          <w:szCs w:val="22"/>
          <w:lang w:val="nl-NL"/>
        </w:rPr>
      </w:pPr>
      <w:r>
        <w:rPr>
          <w:b/>
          <w:i/>
          <w:sz w:val="22"/>
          <w:szCs w:val="22"/>
          <w:lang w:val="nl-NL"/>
        </w:rPr>
        <w:t>Landbouw</w:t>
      </w:r>
      <w:r w:rsidRPr="0066799E">
        <w:rPr>
          <w:b/>
          <w:i/>
          <w:sz w:val="22"/>
          <w:szCs w:val="22"/>
          <w:lang w:val="nl-NL"/>
        </w:rPr>
        <w:t xml:space="preserve"> in Oldambt</w:t>
      </w:r>
    </w:p>
    <w:p w:rsidR="00A9359C" w:rsidRPr="0066799E" w:rsidRDefault="00A9359C">
      <w:pPr>
        <w:rPr>
          <w:b/>
          <w:color w:val="376091"/>
          <w:sz w:val="22"/>
          <w:szCs w:val="22"/>
          <w:lang w:val="nl-NL"/>
        </w:rPr>
      </w:pPr>
    </w:p>
    <w:p w:rsidR="00A9359C" w:rsidRPr="0066799E" w:rsidRDefault="00A9359C">
      <w:pPr>
        <w:ind w:left="142"/>
        <w:rPr>
          <w:b/>
          <w:sz w:val="22"/>
          <w:szCs w:val="22"/>
          <w:lang w:val="nl-NL"/>
        </w:rPr>
      </w:pPr>
      <w:r w:rsidRPr="0066799E">
        <w:rPr>
          <w:b/>
          <w:sz w:val="22"/>
          <w:szCs w:val="22"/>
          <w:lang w:val="nl-NL"/>
        </w:rPr>
        <w:t xml:space="preserve">Het karakter en de bodemvruchtbaarheid van Oldambt biedt uitgelezen kansen voor de landbouw. Ook </w:t>
      </w:r>
      <w:r>
        <w:rPr>
          <w:b/>
          <w:sz w:val="22"/>
          <w:szCs w:val="22"/>
          <w:lang w:val="nl-NL"/>
        </w:rPr>
        <w:t>in</w:t>
      </w:r>
      <w:r w:rsidRPr="0066799E">
        <w:rPr>
          <w:b/>
          <w:sz w:val="22"/>
          <w:szCs w:val="22"/>
          <w:lang w:val="nl-NL"/>
        </w:rPr>
        <w:t xml:space="preserve"> de toekomst zal deze </w:t>
      </w:r>
      <w:r w:rsidRPr="00703398">
        <w:rPr>
          <w:b/>
          <w:sz w:val="22"/>
          <w:szCs w:val="22"/>
          <w:lang w:val="nl-NL"/>
        </w:rPr>
        <w:t>bedrijfstak een</w:t>
      </w:r>
      <w:r w:rsidRPr="0066799E">
        <w:rPr>
          <w:b/>
          <w:sz w:val="22"/>
          <w:szCs w:val="22"/>
          <w:lang w:val="nl-NL"/>
        </w:rPr>
        <w:t xml:space="preserve"> belangrijke plaats in blijven nemen. </w:t>
      </w:r>
    </w:p>
    <w:p w:rsidR="00A9359C" w:rsidRPr="0066799E" w:rsidRDefault="00A9359C">
      <w:pPr>
        <w:ind w:left="142"/>
        <w:rPr>
          <w:b/>
          <w:color w:val="376091"/>
          <w:sz w:val="22"/>
          <w:szCs w:val="22"/>
          <w:lang w:val="nl-NL"/>
        </w:rPr>
      </w:pPr>
    </w:p>
    <w:p w:rsidR="00A9359C" w:rsidRDefault="00A9359C">
      <w:pPr>
        <w:rPr>
          <w:sz w:val="22"/>
          <w:szCs w:val="22"/>
          <w:lang w:val="nl-NL"/>
        </w:rPr>
      </w:pPr>
      <w:r w:rsidRPr="0066799E">
        <w:rPr>
          <w:sz w:val="22"/>
          <w:szCs w:val="22"/>
          <w:lang w:val="nl-NL"/>
        </w:rPr>
        <w:t xml:space="preserve">Het CDA wil dat via de weg van duurzaamheid ontwikkelingskansen geboden blijven worden voor innovaties in alle landbouwbedrijfstakken. </w:t>
      </w:r>
    </w:p>
    <w:p w:rsidR="00A9359C" w:rsidRDefault="00A9359C">
      <w:pPr>
        <w:rPr>
          <w:sz w:val="22"/>
          <w:szCs w:val="22"/>
          <w:lang w:val="nl-NL"/>
        </w:rPr>
      </w:pPr>
      <w:r>
        <w:rPr>
          <w:sz w:val="22"/>
          <w:szCs w:val="22"/>
          <w:lang w:val="nl-NL"/>
        </w:rPr>
        <w:t>Het CDA wil dat de gemeente Oldambt s</w:t>
      </w:r>
      <w:r w:rsidRPr="0066799E">
        <w:rPr>
          <w:sz w:val="22"/>
          <w:szCs w:val="22"/>
          <w:lang w:val="nl-NL"/>
        </w:rPr>
        <w:t xml:space="preserve">amen met het landbouwbedrijfsleven, organisaties, coöperaties en </w:t>
      </w:r>
      <w:r>
        <w:rPr>
          <w:sz w:val="22"/>
          <w:szCs w:val="22"/>
          <w:lang w:val="nl-NL"/>
        </w:rPr>
        <w:t xml:space="preserve">kennisinstellingen, komt </w:t>
      </w:r>
      <w:r w:rsidRPr="0066799E">
        <w:rPr>
          <w:sz w:val="22"/>
          <w:szCs w:val="22"/>
          <w:lang w:val="nl-NL"/>
        </w:rPr>
        <w:t>tot een kennisnetwerk m</w:t>
      </w:r>
      <w:r>
        <w:rPr>
          <w:sz w:val="22"/>
          <w:szCs w:val="22"/>
          <w:lang w:val="nl-NL"/>
        </w:rPr>
        <w:t xml:space="preserve">et een internationaal karakter. </w:t>
      </w:r>
      <w:r w:rsidRPr="0066799E">
        <w:rPr>
          <w:sz w:val="22"/>
          <w:szCs w:val="22"/>
          <w:lang w:val="nl-NL"/>
        </w:rPr>
        <w:t>Van daaruit wil het CDA bevordering van duurzaam ondernemerschap binnen de landbouw en stimulering van bedrijfsvestiging voor verwerking van landbouwproducten.</w:t>
      </w:r>
      <w:r>
        <w:rPr>
          <w:sz w:val="22"/>
          <w:szCs w:val="22"/>
          <w:lang w:val="nl-NL"/>
        </w:rPr>
        <w:t xml:space="preserve"> Het CDA wil o</w:t>
      </w:r>
      <w:r w:rsidRPr="0066799E">
        <w:rPr>
          <w:sz w:val="22"/>
          <w:szCs w:val="22"/>
          <w:lang w:val="nl-NL"/>
        </w:rPr>
        <w:t>m dit te kunnen bereiken, dat</w:t>
      </w:r>
      <w:r>
        <w:rPr>
          <w:sz w:val="22"/>
          <w:szCs w:val="22"/>
          <w:lang w:val="nl-NL"/>
        </w:rPr>
        <w:t xml:space="preserve"> de gemeente Oldambt</w:t>
      </w:r>
      <w:r w:rsidRPr="0066799E">
        <w:rPr>
          <w:sz w:val="22"/>
          <w:szCs w:val="22"/>
          <w:lang w:val="nl-NL"/>
        </w:rPr>
        <w:t xml:space="preserve"> positief </w:t>
      </w:r>
      <w:r>
        <w:rPr>
          <w:sz w:val="22"/>
          <w:szCs w:val="22"/>
          <w:lang w:val="nl-NL"/>
        </w:rPr>
        <w:t>meewerkt</w:t>
      </w:r>
      <w:r w:rsidRPr="0066799E">
        <w:rPr>
          <w:sz w:val="22"/>
          <w:szCs w:val="22"/>
          <w:lang w:val="nl-NL"/>
        </w:rPr>
        <w:t xml:space="preserve"> aan vergunning verlening en bouwblok ruimte.</w:t>
      </w:r>
      <w:r>
        <w:rPr>
          <w:sz w:val="22"/>
          <w:szCs w:val="22"/>
          <w:lang w:val="nl-NL"/>
        </w:rPr>
        <w:t xml:space="preserve"> </w:t>
      </w:r>
      <w:r w:rsidRPr="0066799E">
        <w:rPr>
          <w:sz w:val="22"/>
          <w:szCs w:val="22"/>
          <w:lang w:val="nl-NL"/>
        </w:rPr>
        <w:t xml:space="preserve">De weg naar een energie neutrale landbouw kan </w:t>
      </w:r>
      <w:r>
        <w:rPr>
          <w:sz w:val="22"/>
          <w:szCs w:val="22"/>
          <w:lang w:val="nl-NL"/>
        </w:rPr>
        <w:t xml:space="preserve">hiermee gestimuleerd worden. </w:t>
      </w:r>
    </w:p>
    <w:p w:rsidR="00A9359C" w:rsidRDefault="00A9359C">
      <w:pPr>
        <w:rPr>
          <w:sz w:val="22"/>
          <w:szCs w:val="22"/>
          <w:lang w:val="nl-NL"/>
        </w:rPr>
      </w:pPr>
      <w:r w:rsidRPr="0066799E">
        <w:rPr>
          <w:sz w:val="22"/>
          <w:szCs w:val="22"/>
          <w:lang w:val="nl-NL"/>
        </w:rPr>
        <w:t xml:space="preserve">Het CDA wil dat er </w:t>
      </w:r>
      <w:r>
        <w:rPr>
          <w:sz w:val="22"/>
          <w:szCs w:val="22"/>
          <w:lang w:val="nl-NL"/>
        </w:rPr>
        <w:t xml:space="preserve">binnen de gemeente </w:t>
      </w:r>
      <w:r w:rsidRPr="0066799E">
        <w:rPr>
          <w:sz w:val="22"/>
          <w:szCs w:val="22"/>
          <w:lang w:val="nl-NL"/>
        </w:rPr>
        <w:t>een goede overlegvorm wordt opgezet door middel van een platform waarin de verbinding wordt gelegd tussen overheid, landbouw en maatschappij</w:t>
      </w:r>
      <w:r>
        <w:rPr>
          <w:sz w:val="22"/>
          <w:szCs w:val="22"/>
          <w:lang w:val="nl-NL"/>
        </w:rPr>
        <w:t xml:space="preserve">. </w:t>
      </w:r>
      <w:r w:rsidRPr="0066799E">
        <w:rPr>
          <w:sz w:val="22"/>
          <w:szCs w:val="22"/>
          <w:lang w:val="nl-NL"/>
        </w:rPr>
        <w:t>Dit platform willen we gerealiseerd zien voor 1 januari 2015.</w:t>
      </w:r>
    </w:p>
    <w:p w:rsidR="00A9359C" w:rsidRPr="0066799E" w:rsidRDefault="00A9359C">
      <w:pPr>
        <w:rPr>
          <w:sz w:val="22"/>
          <w:szCs w:val="22"/>
          <w:lang w:val="nl-NL"/>
        </w:rPr>
      </w:pPr>
    </w:p>
    <w:p w:rsidR="00A9359C" w:rsidRPr="0066799E" w:rsidRDefault="00A9359C" w:rsidP="005B2E64">
      <w:pPr>
        <w:numPr>
          <w:ilvl w:val="1"/>
          <w:numId w:val="14"/>
        </w:numPr>
        <w:rPr>
          <w:b/>
          <w:i/>
          <w:sz w:val="22"/>
          <w:szCs w:val="22"/>
          <w:lang w:val="nl-NL"/>
        </w:rPr>
      </w:pPr>
      <w:r>
        <w:rPr>
          <w:b/>
          <w:i/>
          <w:sz w:val="22"/>
          <w:szCs w:val="22"/>
          <w:lang w:val="nl-NL"/>
        </w:rPr>
        <w:t>Toerisme</w:t>
      </w:r>
      <w:r w:rsidRPr="0066799E">
        <w:rPr>
          <w:b/>
          <w:i/>
          <w:sz w:val="22"/>
          <w:szCs w:val="22"/>
          <w:lang w:val="nl-NL"/>
        </w:rPr>
        <w:t xml:space="preserve"> in Oldambt</w:t>
      </w:r>
    </w:p>
    <w:p w:rsidR="00A9359C" w:rsidRPr="0066799E" w:rsidRDefault="00A9359C">
      <w:pPr>
        <w:rPr>
          <w:sz w:val="22"/>
          <w:szCs w:val="22"/>
          <w:lang w:val="nl-NL"/>
        </w:rPr>
      </w:pPr>
    </w:p>
    <w:p w:rsidR="00A9359C" w:rsidRPr="0066799E" w:rsidRDefault="00A9359C">
      <w:pPr>
        <w:ind w:left="142"/>
        <w:rPr>
          <w:b/>
          <w:sz w:val="22"/>
          <w:szCs w:val="22"/>
          <w:lang w:val="nl-NL"/>
        </w:rPr>
      </w:pPr>
      <w:r w:rsidRPr="0066799E">
        <w:rPr>
          <w:b/>
          <w:sz w:val="22"/>
          <w:szCs w:val="22"/>
          <w:lang w:val="nl-NL"/>
        </w:rPr>
        <w:t>Het CDA wil het meerdaagse verblijf &amp; recreatie in Oldambt bevorderen en doorontwikkelen.</w:t>
      </w:r>
    </w:p>
    <w:p w:rsidR="00A9359C" w:rsidRPr="0066799E" w:rsidRDefault="00A9359C">
      <w:pPr>
        <w:ind w:left="142"/>
        <w:rPr>
          <w:b/>
          <w:color w:val="376091"/>
          <w:sz w:val="22"/>
          <w:szCs w:val="22"/>
          <w:lang w:val="nl-NL"/>
        </w:rPr>
      </w:pPr>
    </w:p>
    <w:p w:rsidR="00A9359C" w:rsidRPr="0066799E" w:rsidRDefault="00A9359C">
      <w:pPr>
        <w:rPr>
          <w:b/>
          <w:color w:val="376091"/>
          <w:sz w:val="22"/>
          <w:szCs w:val="22"/>
          <w:lang w:val="nl-NL"/>
        </w:rPr>
      </w:pPr>
      <w:r w:rsidRPr="0066799E">
        <w:rPr>
          <w:sz w:val="22"/>
          <w:szCs w:val="22"/>
          <w:lang w:val="nl-NL"/>
        </w:rPr>
        <w:t>Het CDA geeft prioriteit aan het verder ontwikkelen van de drie speerpunten:</w:t>
      </w:r>
    </w:p>
    <w:p w:rsidR="00A9359C" w:rsidRDefault="00A9359C">
      <w:pPr>
        <w:rPr>
          <w:b/>
          <w:color w:val="376091"/>
          <w:sz w:val="22"/>
          <w:szCs w:val="22"/>
          <w:lang w:val="nl-NL"/>
        </w:rPr>
      </w:pPr>
      <w:r w:rsidRPr="0066799E">
        <w:rPr>
          <w:b/>
          <w:color w:val="376091"/>
          <w:sz w:val="22"/>
          <w:szCs w:val="22"/>
          <w:lang w:val="nl-NL"/>
        </w:rPr>
        <w:t xml:space="preserve">- </w:t>
      </w:r>
      <w:r>
        <w:rPr>
          <w:b/>
          <w:color w:val="376091"/>
          <w:sz w:val="22"/>
          <w:szCs w:val="22"/>
          <w:lang w:val="nl-NL"/>
        </w:rPr>
        <w:t xml:space="preserve"> </w:t>
      </w:r>
      <w:r w:rsidRPr="0066799E">
        <w:rPr>
          <w:sz w:val="22"/>
          <w:szCs w:val="22"/>
          <w:lang w:val="nl-NL"/>
        </w:rPr>
        <w:t>Bad Nieuweschans als recreatief speerpunt.</w:t>
      </w:r>
    </w:p>
    <w:p w:rsidR="00A9359C" w:rsidRDefault="00A9359C">
      <w:pPr>
        <w:rPr>
          <w:b/>
          <w:color w:val="376091"/>
          <w:sz w:val="22"/>
          <w:szCs w:val="22"/>
          <w:lang w:val="nl-NL"/>
        </w:rPr>
      </w:pPr>
      <w:r w:rsidRPr="0066799E">
        <w:rPr>
          <w:b/>
          <w:color w:val="376091"/>
          <w:sz w:val="22"/>
          <w:szCs w:val="22"/>
          <w:lang w:val="nl-NL"/>
        </w:rPr>
        <w:t xml:space="preserve"> - </w:t>
      </w:r>
      <w:r w:rsidRPr="0066799E">
        <w:rPr>
          <w:sz w:val="22"/>
          <w:szCs w:val="22"/>
          <w:lang w:val="nl-NL"/>
        </w:rPr>
        <w:t>Centrumontwikkeling van de stad Winschoten.</w:t>
      </w:r>
      <w:r w:rsidRPr="0066799E">
        <w:rPr>
          <w:b/>
          <w:color w:val="376091"/>
          <w:sz w:val="22"/>
          <w:szCs w:val="22"/>
          <w:lang w:val="nl-NL"/>
        </w:rPr>
        <w:t xml:space="preserve"> </w:t>
      </w:r>
    </w:p>
    <w:p w:rsidR="00A9359C" w:rsidRDefault="00A9359C">
      <w:pPr>
        <w:rPr>
          <w:sz w:val="22"/>
          <w:szCs w:val="22"/>
          <w:lang w:val="nl-NL"/>
        </w:rPr>
      </w:pPr>
      <w:r w:rsidRPr="0066799E">
        <w:rPr>
          <w:b/>
          <w:color w:val="376091"/>
          <w:sz w:val="22"/>
          <w:szCs w:val="22"/>
          <w:lang w:val="nl-NL"/>
        </w:rPr>
        <w:t xml:space="preserve"> - </w:t>
      </w:r>
      <w:r w:rsidRPr="0066799E">
        <w:rPr>
          <w:sz w:val="22"/>
          <w:szCs w:val="22"/>
          <w:lang w:val="nl-NL"/>
        </w:rPr>
        <w:t xml:space="preserve">Blauwe </w:t>
      </w:r>
      <w:r>
        <w:rPr>
          <w:sz w:val="22"/>
          <w:szCs w:val="22"/>
          <w:lang w:val="nl-NL"/>
        </w:rPr>
        <w:t>S</w:t>
      </w:r>
      <w:r w:rsidRPr="0066799E">
        <w:rPr>
          <w:sz w:val="22"/>
          <w:szCs w:val="22"/>
          <w:lang w:val="nl-NL"/>
        </w:rPr>
        <w:t>tad</w:t>
      </w:r>
      <w:r>
        <w:rPr>
          <w:sz w:val="22"/>
          <w:szCs w:val="22"/>
          <w:lang w:val="nl-NL"/>
        </w:rPr>
        <w:t xml:space="preserve"> als magneet voor waterrecreatie</w:t>
      </w:r>
      <w:r w:rsidRPr="0066799E">
        <w:rPr>
          <w:sz w:val="22"/>
          <w:szCs w:val="22"/>
          <w:lang w:val="nl-NL"/>
        </w:rPr>
        <w:t>.</w:t>
      </w:r>
    </w:p>
    <w:p w:rsidR="00A9359C" w:rsidRPr="0066799E" w:rsidRDefault="00A9359C">
      <w:pPr>
        <w:rPr>
          <w:b/>
          <w:color w:val="376091"/>
          <w:sz w:val="22"/>
          <w:szCs w:val="22"/>
          <w:lang w:val="nl-NL"/>
        </w:rPr>
      </w:pPr>
    </w:p>
    <w:p w:rsidR="00A9359C" w:rsidRDefault="00A9359C">
      <w:pPr>
        <w:rPr>
          <w:b/>
          <w:color w:val="376091"/>
          <w:sz w:val="22"/>
          <w:szCs w:val="22"/>
          <w:lang w:val="nl-NL"/>
        </w:rPr>
      </w:pPr>
      <w:r w:rsidRPr="0066799E">
        <w:rPr>
          <w:sz w:val="22"/>
          <w:szCs w:val="22"/>
          <w:lang w:val="nl-NL"/>
        </w:rPr>
        <w:t>CDA wil toerisme bevorderen met het invoeren van een ‘Oldambtpas’, die toegang verschaft tot meerdere locaties en waarmee diverse arrangementen mogelijk zijn.</w:t>
      </w:r>
      <w:r w:rsidRPr="0066799E">
        <w:rPr>
          <w:b/>
          <w:color w:val="376091"/>
          <w:sz w:val="22"/>
          <w:szCs w:val="22"/>
          <w:lang w:val="nl-NL"/>
        </w:rPr>
        <w:t xml:space="preserve"> </w:t>
      </w:r>
    </w:p>
    <w:p w:rsidR="00A9359C" w:rsidRPr="0066799E" w:rsidRDefault="00A9359C">
      <w:pPr>
        <w:rPr>
          <w:b/>
          <w:color w:val="376091"/>
          <w:sz w:val="22"/>
          <w:szCs w:val="22"/>
          <w:lang w:val="nl-NL"/>
        </w:rPr>
      </w:pPr>
      <w:r w:rsidRPr="0066799E">
        <w:rPr>
          <w:sz w:val="22"/>
          <w:szCs w:val="22"/>
          <w:lang w:val="nl-NL"/>
        </w:rPr>
        <w:t>Daarnaast wil het CDA dat in het kader van gezondheid en bewegen fietsroutes en dansen voor jeugd en jongeren extra gepromoot worden.</w:t>
      </w:r>
    </w:p>
    <w:p w:rsidR="00A9359C" w:rsidRPr="0066799E" w:rsidRDefault="00A9359C">
      <w:pPr>
        <w:rPr>
          <w:b/>
          <w:color w:val="376091"/>
          <w:sz w:val="22"/>
          <w:szCs w:val="22"/>
          <w:lang w:val="nl-NL"/>
        </w:rPr>
      </w:pPr>
    </w:p>
    <w:p w:rsidR="00A9359C" w:rsidRPr="00573B35" w:rsidRDefault="00A9359C">
      <w:pPr>
        <w:rPr>
          <w:rFonts w:ascii="Arial" w:hAnsi="Arial"/>
          <w:b/>
          <w:color w:val="376091"/>
          <w:sz w:val="28"/>
          <w:lang w:val="nl-NL"/>
        </w:rPr>
      </w:pPr>
    </w:p>
    <w:p w:rsidR="00A9359C" w:rsidRPr="00573B35" w:rsidRDefault="00A9359C">
      <w:pPr>
        <w:rPr>
          <w:rFonts w:ascii="Arial" w:hAnsi="Arial"/>
          <w:b/>
          <w:color w:val="376091"/>
          <w:sz w:val="28"/>
          <w:lang w:val="nl-NL"/>
        </w:rPr>
      </w:pPr>
    </w:p>
    <w:p w:rsidR="00A9359C" w:rsidRDefault="00A9359C">
      <w:pPr>
        <w:rPr>
          <w:rFonts w:ascii="Arial" w:hAnsi="Arial"/>
          <w:b/>
          <w:i/>
          <w:color w:val="376091"/>
          <w:sz w:val="32"/>
          <w:lang w:val="nl-NL"/>
        </w:rPr>
      </w:pPr>
    </w:p>
    <w:p w:rsidR="00A9359C" w:rsidRDefault="00A9359C">
      <w:pPr>
        <w:rPr>
          <w:b/>
          <w:sz w:val="32"/>
          <w:lang w:val="nl-NL"/>
        </w:rPr>
      </w:pPr>
    </w:p>
    <w:p w:rsidR="00A9359C" w:rsidRDefault="00A9359C">
      <w:pPr>
        <w:rPr>
          <w:b/>
          <w:sz w:val="32"/>
          <w:lang w:val="nl-NL"/>
        </w:rPr>
      </w:pPr>
    </w:p>
    <w:p w:rsidR="00A9359C" w:rsidRPr="005B2E64" w:rsidRDefault="00A9359C">
      <w:pPr>
        <w:rPr>
          <w:b/>
          <w:sz w:val="32"/>
          <w:lang w:val="nl-NL"/>
        </w:rPr>
      </w:pPr>
      <w:r>
        <w:rPr>
          <w:noProof/>
        </w:rPr>
        <w:pict>
          <v:shape id="_x0000_s1029" type="#_x0000_t75" style="position:absolute;margin-left:0;margin-top:37.9pt;width:4in;height:163.65pt;z-index:251659776">
            <v:imagedata r:id="rId10" o:title=""/>
            <w10:wrap type="square"/>
          </v:shape>
        </w:pict>
      </w:r>
      <w:r>
        <w:rPr>
          <w:b/>
          <w:sz w:val="32"/>
          <w:lang w:val="nl-NL"/>
        </w:rPr>
        <w:br w:type="page"/>
      </w:r>
      <w:r w:rsidRPr="005B2E64">
        <w:rPr>
          <w:b/>
          <w:sz w:val="32"/>
          <w:lang w:val="nl-NL"/>
        </w:rPr>
        <w:t>Tenslotte</w:t>
      </w:r>
    </w:p>
    <w:p w:rsidR="00A9359C" w:rsidRPr="0066799E" w:rsidRDefault="00A9359C">
      <w:pPr>
        <w:rPr>
          <w:b/>
          <w:i/>
          <w:color w:val="376091"/>
          <w:sz w:val="32"/>
          <w:lang w:val="nl-NL"/>
        </w:rPr>
      </w:pPr>
    </w:p>
    <w:p w:rsidR="00A9359C" w:rsidRPr="0066799E" w:rsidRDefault="00A9359C">
      <w:pPr>
        <w:rPr>
          <w:lang w:val="nl-NL"/>
        </w:rPr>
      </w:pPr>
      <w:r w:rsidRPr="0066799E">
        <w:rPr>
          <w:lang w:val="nl-NL"/>
        </w:rPr>
        <w:t>Ons programma staat niet voor niets in het teken van:</w:t>
      </w:r>
    </w:p>
    <w:p w:rsidR="00A9359C" w:rsidRPr="0066799E" w:rsidRDefault="00A9359C">
      <w:pPr>
        <w:rPr>
          <w:b/>
          <w:color w:val="376091"/>
          <w:sz w:val="28"/>
          <w:lang w:val="nl-NL"/>
        </w:rPr>
      </w:pPr>
    </w:p>
    <w:p w:rsidR="00A9359C" w:rsidRPr="00816B7C" w:rsidRDefault="00A9359C">
      <w:pPr>
        <w:rPr>
          <w:b/>
          <w:i/>
          <w:color w:val="009900"/>
          <w:sz w:val="36"/>
          <w:szCs w:val="36"/>
          <w:lang w:val="nl-NL"/>
        </w:rPr>
      </w:pPr>
      <w:r w:rsidRPr="00816B7C">
        <w:rPr>
          <w:b/>
          <w:i/>
          <w:color w:val="009900"/>
          <w:sz w:val="36"/>
          <w:szCs w:val="36"/>
          <w:lang w:val="nl-NL"/>
        </w:rPr>
        <w:t xml:space="preserve">vooruitzien: </w:t>
      </w:r>
    </w:p>
    <w:p w:rsidR="00A9359C" w:rsidRPr="00816B7C" w:rsidRDefault="00A9359C">
      <w:pPr>
        <w:rPr>
          <w:b/>
          <w:i/>
          <w:color w:val="009900"/>
          <w:sz w:val="36"/>
          <w:szCs w:val="36"/>
          <w:lang w:val="nl-NL"/>
        </w:rPr>
      </w:pPr>
      <w:r>
        <w:rPr>
          <w:b/>
          <w:i/>
          <w:color w:val="009900"/>
          <w:sz w:val="36"/>
          <w:szCs w:val="36"/>
          <w:lang w:val="nl-NL"/>
        </w:rPr>
        <w:t xml:space="preserve">verbinden, versterken, </w:t>
      </w:r>
      <w:r w:rsidRPr="00816B7C">
        <w:rPr>
          <w:b/>
          <w:i/>
          <w:color w:val="009900"/>
          <w:sz w:val="36"/>
          <w:szCs w:val="36"/>
          <w:lang w:val="nl-NL"/>
        </w:rPr>
        <w:t>verzorgen</w:t>
      </w:r>
    </w:p>
    <w:p w:rsidR="00A9359C" w:rsidRPr="0066799E" w:rsidRDefault="00A9359C">
      <w:pPr>
        <w:rPr>
          <w:i/>
          <w:color w:val="009900"/>
          <w:sz w:val="40"/>
          <w:szCs w:val="40"/>
          <w:lang w:val="nl-NL"/>
        </w:rPr>
      </w:pPr>
    </w:p>
    <w:p w:rsidR="00A9359C" w:rsidRPr="0066799E" w:rsidRDefault="00A9359C">
      <w:pPr>
        <w:rPr>
          <w:sz w:val="22"/>
          <w:szCs w:val="22"/>
          <w:lang w:val="nl-NL"/>
        </w:rPr>
      </w:pPr>
      <w:r w:rsidRPr="0066799E">
        <w:rPr>
          <w:sz w:val="22"/>
          <w:szCs w:val="22"/>
          <w:lang w:val="nl-NL"/>
        </w:rPr>
        <w:t xml:space="preserve">Onder de noemers veiligheid, leefbaarheid en werkgelegenheid is verwoord waar het CDA voor staat. Wij willen dit graag vertaald zien in het beleid voor de ontwikkeling van de toekomst van onze gemeente. </w:t>
      </w:r>
    </w:p>
    <w:p w:rsidR="00A9359C" w:rsidRPr="0066799E" w:rsidRDefault="00A9359C">
      <w:pPr>
        <w:rPr>
          <w:sz w:val="22"/>
          <w:szCs w:val="22"/>
          <w:lang w:val="nl-NL"/>
        </w:rPr>
      </w:pPr>
      <w:r w:rsidRPr="0066799E">
        <w:rPr>
          <w:sz w:val="22"/>
          <w:szCs w:val="22"/>
          <w:lang w:val="nl-NL"/>
        </w:rPr>
        <w:t xml:space="preserve">                                                                                            </w:t>
      </w:r>
    </w:p>
    <w:p w:rsidR="00A9359C" w:rsidRPr="0066799E" w:rsidRDefault="00A9359C">
      <w:pPr>
        <w:rPr>
          <w:sz w:val="22"/>
          <w:szCs w:val="22"/>
          <w:lang w:val="nl-NL"/>
        </w:rPr>
      </w:pPr>
      <w:r w:rsidRPr="0066799E">
        <w:rPr>
          <w:sz w:val="22"/>
          <w:szCs w:val="22"/>
          <w:lang w:val="nl-NL"/>
        </w:rPr>
        <w:t xml:space="preserve">Het CDA is een partij geworteld in alle lagen van de samenleving. Daarbij hecht het CDA aan kwaliteit, duurzaamheid en slagvaardigheid. Hierbij past dat met de inzet van zo min mogelijk middelen een zo hoog mogelijk resultaat bereikt wordt. Vooral ook, omdat onze gemeente in de komende jaren geconfronteerd zal blijven worden met verdergaande rijksbezuinigingen. Dat betekent dat de gemeente doorgaat op de weg van taakvermindering en/of overdracht, met daarbij het terugbrengen </w:t>
      </w:r>
      <w:r>
        <w:rPr>
          <w:sz w:val="22"/>
          <w:szCs w:val="22"/>
          <w:lang w:val="nl-NL"/>
        </w:rPr>
        <w:t>van het aantal ambtenaren.</w:t>
      </w:r>
    </w:p>
    <w:p w:rsidR="00A9359C" w:rsidRPr="0066799E" w:rsidRDefault="00A9359C">
      <w:pPr>
        <w:rPr>
          <w:sz w:val="22"/>
          <w:szCs w:val="22"/>
          <w:lang w:val="nl-NL"/>
        </w:rPr>
      </w:pPr>
      <w:r w:rsidRPr="0066799E">
        <w:rPr>
          <w:sz w:val="22"/>
          <w:szCs w:val="22"/>
          <w:lang w:val="nl-NL"/>
        </w:rPr>
        <w:t>Voorwaarde voor het slagen van dit proces is dat inwoners hierbij nauw betrokken worden.</w:t>
      </w:r>
    </w:p>
    <w:p w:rsidR="00A9359C" w:rsidRPr="0066799E" w:rsidRDefault="00A9359C">
      <w:pPr>
        <w:rPr>
          <w:sz w:val="22"/>
          <w:szCs w:val="22"/>
          <w:lang w:val="nl-NL"/>
        </w:rPr>
      </w:pPr>
    </w:p>
    <w:p w:rsidR="00A9359C" w:rsidRPr="0066799E" w:rsidRDefault="00A9359C">
      <w:pPr>
        <w:rPr>
          <w:sz w:val="22"/>
          <w:szCs w:val="22"/>
          <w:lang w:val="nl-NL"/>
        </w:rPr>
      </w:pPr>
      <w:r w:rsidRPr="0066799E">
        <w:rPr>
          <w:sz w:val="22"/>
          <w:szCs w:val="22"/>
          <w:lang w:val="nl-NL"/>
        </w:rPr>
        <w:t>Gezien vanuit het voorgaande is voor het CDA de financiële lijn:</w:t>
      </w:r>
    </w:p>
    <w:p w:rsidR="00A9359C" w:rsidRPr="0066799E" w:rsidRDefault="00A9359C">
      <w:pPr>
        <w:rPr>
          <w:sz w:val="22"/>
          <w:szCs w:val="22"/>
          <w:lang w:val="nl-NL"/>
        </w:rPr>
      </w:pPr>
      <w:r w:rsidRPr="0066799E">
        <w:rPr>
          <w:sz w:val="22"/>
          <w:szCs w:val="22"/>
          <w:lang w:val="nl-NL"/>
        </w:rPr>
        <w:t xml:space="preserve">Eerst de taken en budgetten bepalen – als tweede </w:t>
      </w:r>
      <w:r>
        <w:rPr>
          <w:sz w:val="22"/>
          <w:szCs w:val="22"/>
          <w:lang w:val="nl-NL"/>
        </w:rPr>
        <w:t xml:space="preserve">middelen </w:t>
      </w:r>
      <w:r w:rsidRPr="0066799E">
        <w:rPr>
          <w:sz w:val="22"/>
          <w:szCs w:val="22"/>
          <w:lang w:val="nl-NL"/>
        </w:rPr>
        <w:t xml:space="preserve">zuinig inzetten – als derde </w:t>
      </w:r>
      <w:r>
        <w:rPr>
          <w:sz w:val="22"/>
          <w:szCs w:val="22"/>
          <w:lang w:val="nl-NL"/>
        </w:rPr>
        <w:t>(</w:t>
      </w:r>
      <w:r w:rsidRPr="0066799E">
        <w:rPr>
          <w:sz w:val="22"/>
          <w:szCs w:val="22"/>
          <w:lang w:val="nl-NL"/>
        </w:rPr>
        <w:t>als alle andere mogelijkheden uitgeput zijn</w:t>
      </w:r>
      <w:r>
        <w:rPr>
          <w:sz w:val="22"/>
          <w:szCs w:val="22"/>
          <w:lang w:val="nl-NL"/>
        </w:rPr>
        <w:t>)</w:t>
      </w:r>
      <w:r w:rsidRPr="0066799E">
        <w:rPr>
          <w:sz w:val="22"/>
          <w:szCs w:val="22"/>
          <w:lang w:val="nl-NL"/>
        </w:rPr>
        <w:t xml:space="preserve"> overwegen of een extra beroep op onze inwoners rechtvaardig is.</w:t>
      </w:r>
    </w:p>
    <w:p w:rsidR="00A9359C" w:rsidRPr="0066799E" w:rsidRDefault="00A9359C">
      <w:pPr>
        <w:rPr>
          <w:sz w:val="22"/>
          <w:szCs w:val="22"/>
          <w:lang w:val="nl-NL"/>
        </w:rPr>
      </w:pPr>
    </w:p>
    <w:p w:rsidR="00A9359C" w:rsidRPr="0066799E" w:rsidRDefault="00A9359C">
      <w:pPr>
        <w:rPr>
          <w:sz w:val="22"/>
          <w:szCs w:val="22"/>
          <w:lang w:val="nl-NL"/>
        </w:rPr>
      </w:pPr>
      <w:r w:rsidRPr="0066799E">
        <w:rPr>
          <w:sz w:val="22"/>
          <w:szCs w:val="22"/>
          <w:lang w:val="nl-NL"/>
        </w:rPr>
        <w:t>Wat de omvang</w:t>
      </w:r>
      <w:r>
        <w:rPr>
          <w:sz w:val="22"/>
          <w:szCs w:val="22"/>
          <w:lang w:val="nl-NL"/>
        </w:rPr>
        <w:t xml:space="preserve"> en mogelijke herindeling</w:t>
      </w:r>
      <w:r w:rsidRPr="0066799E">
        <w:rPr>
          <w:sz w:val="22"/>
          <w:szCs w:val="22"/>
          <w:lang w:val="nl-NL"/>
        </w:rPr>
        <w:t xml:space="preserve"> van onze gemeente betreft; het CDA beschouwt de vraag of we willen herindelen als beantwoord. </w:t>
      </w:r>
      <w:r>
        <w:rPr>
          <w:sz w:val="22"/>
          <w:szCs w:val="22"/>
          <w:lang w:val="nl-NL"/>
        </w:rPr>
        <w:t>De vraag is nu: hoe en met wie willen we herindelen</w:t>
      </w:r>
      <w:r w:rsidRPr="0066799E">
        <w:rPr>
          <w:sz w:val="22"/>
          <w:szCs w:val="22"/>
          <w:lang w:val="nl-NL"/>
        </w:rPr>
        <w:t>. Daarbij wil het CDA afwegingen maken op grond van onderzoeksresultaten.</w:t>
      </w:r>
      <w:r>
        <w:rPr>
          <w:sz w:val="22"/>
          <w:szCs w:val="22"/>
          <w:lang w:val="nl-NL"/>
        </w:rPr>
        <w:t xml:space="preserve"> </w:t>
      </w:r>
      <w:r w:rsidRPr="0066799E">
        <w:rPr>
          <w:sz w:val="22"/>
          <w:szCs w:val="22"/>
          <w:lang w:val="nl-NL"/>
        </w:rPr>
        <w:t>De programmapunten zoals die verwoord zijn in dit programma zullen bij de standpuntbepaling betrokken worden.</w:t>
      </w:r>
    </w:p>
    <w:p w:rsidR="00A9359C" w:rsidRPr="0066799E" w:rsidRDefault="00A9359C">
      <w:pPr>
        <w:rPr>
          <w:sz w:val="22"/>
          <w:szCs w:val="22"/>
          <w:lang w:val="nl-NL"/>
        </w:rPr>
      </w:pPr>
    </w:p>
    <w:p w:rsidR="00A9359C" w:rsidRPr="0066799E" w:rsidRDefault="00A9359C">
      <w:pPr>
        <w:rPr>
          <w:sz w:val="22"/>
          <w:szCs w:val="22"/>
          <w:lang w:val="nl-NL"/>
        </w:rPr>
      </w:pPr>
      <w:r w:rsidRPr="0066799E">
        <w:rPr>
          <w:sz w:val="22"/>
          <w:szCs w:val="22"/>
          <w:lang w:val="nl-NL"/>
        </w:rPr>
        <w:t>In het verleden en ook op dit moment heeft het CDA deelgenomen in het college en daarmee bestuurlijke verantwoordelijkheid gedragen.</w:t>
      </w:r>
    </w:p>
    <w:p w:rsidR="00A9359C" w:rsidRPr="0066799E" w:rsidRDefault="00A9359C">
      <w:pPr>
        <w:rPr>
          <w:sz w:val="22"/>
          <w:szCs w:val="22"/>
          <w:lang w:val="nl-NL"/>
        </w:rPr>
      </w:pPr>
      <w:r w:rsidRPr="0066799E">
        <w:rPr>
          <w:sz w:val="22"/>
          <w:szCs w:val="22"/>
          <w:lang w:val="nl-NL"/>
        </w:rPr>
        <w:t>Mocht dit, op grond van de verkiezingsuitslag en met als onderhandelingsbasis ons verkiezingsprogramma, weer tot de mogelijkheid behoren, dan wil het CDA zich daarvoor opnieuw met veel elan inzetten.</w:t>
      </w:r>
    </w:p>
    <w:p w:rsidR="00A9359C" w:rsidRPr="0066799E" w:rsidRDefault="00A9359C">
      <w:pPr>
        <w:rPr>
          <w:sz w:val="22"/>
          <w:szCs w:val="22"/>
          <w:lang w:val="nl-NL"/>
        </w:rPr>
      </w:pPr>
    </w:p>
    <w:p w:rsidR="00A9359C" w:rsidRPr="0066799E" w:rsidRDefault="00A9359C">
      <w:pPr>
        <w:ind w:left="4320" w:right="-340"/>
        <w:rPr>
          <w:i/>
          <w:lang w:val="nl-NL"/>
        </w:rPr>
      </w:pPr>
    </w:p>
    <w:p w:rsidR="00A9359C" w:rsidRDefault="00A9359C" w:rsidP="00816B7C">
      <w:pPr>
        <w:ind w:left="2160" w:right="-340"/>
        <w:rPr>
          <w:i/>
          <w:lang w:val="nl-NL"/>
        </w:rPr>
      </w:pPr>
    </w:p>
    <w:p w:rsidR="00A9359C" w:rsidRDefault="00A9359C" w:rsidP="00816B7C">
      <w:pPr>
        <w:ind w:left="2160" w:right="-340"/>
        <w:rPr>
          <w:i/>
          <w:lang w:val="nl-NL"/>
        </w:rPr>
      </w:pPr>
    </w:p>
    <w:p w:rsidR="00A9359C" w:rsidRDefault="00A9359C" w:rsidP="00816B7C">
      <w:pPr>
        <w:ind w:left="2160" w:right="-340"/>
        <w:rPr>
          <w:i/>
          <w:lang w:val="nl-NL"/>
        </w:rPr>
      </w:pPr>
    </w:p>
    <w:p w:rsidR="00A9359C" w:rsidRDefault="00A9359C" w:rsidP="00816B7C">
      <w:pPr>
        <w:ind w:left="2160" w:right="-340"/>
        <w:rPr>
          <w:i/>
          <w:lang w:val="nl-NL"/>
        </w:rPr>
      </w:pPr>
    </w:p>
    <w:p w:rsidR="00A9359C" w:rsidRDefault="00A9359C" w:rsidP="00816B7C">
      <w:pPr>
        <w:ind w:left="2160" w:right="-340"/>
        <w:rPr>
          <w:i/>
          <w:lang w:val="nl-NL"/>
        </w:rPr>
      </w:pPr>
    </w:p>
    <w:p w:rsidR="00A9359C" w:rsidRDefault="00A9359C" w:rsidP="00816B7C">
      <w:pPr>
        <w:ind w:left="2160" w:right="-340"/>
        <w:rPr>
          <w:i/>
          <w:lang w:val="nl-NL"/>
        </w:rPr>
      </w:pPr>
    </w:p>
    <w:p w:rsidR="00A9359C" w:rsidRPr="0066799E" w:rsidRDefault="00A9359C" w:rsidP="00816B7C">
      <w:pPr>
        <w:ind w:left="2160" w:right="-340"/>
        <w:rPr>
          <w:b/>
          <w:i/>
          <w:color w:val="376091"/>
          <w:sz w:val="28"/>
          <w:lang w:val="nl-NL"/>
        </w:rPr>
      </w:pPr>
      <w:r w:rsidRPr="0066799E">
        <w:rPr>
          <w:i/>
          <w:lang w:val="nl-NL"/>
        </w:rPr>
        <w:t>Hij en Zij benutten hun talenten</w:t>
      </w:r>
    </w:p>
    <w:p w:rsidR="00A9359C" w:rsidRPr="0066799E" w:rsidRDefault="00A9359C" w:rsidP="00816B7C">
      <w:pPr>
        <w:ind w:left="2160" w:right="-340"/>
        <w:rPr>
          <w:b/>
          <w:i/>
          <w:color w:val="376091"/>
          <w:sz w:val="28"/>
          <w:lang w:val="nl-NL"/>
        </w:rPr>
      </w:pPr>
      <w:r w:rsidRPr="0066799E">
        <w:rPr>
          <w:i/>
          <w:lang w:val="nl-NL"/>
        </w:rPr>
        <w:t>De mensen van Oldambt</w:t>
      </w:r>
    </w:p>
    <w:p w:rsidR="00A9359C" w:rsidRPr="0066799E" w:rsidRDefault="00A9359C" w:rsidP="00816B7C">
      <w:pPr>
        <w:ind w:left="2160" w:right="-340"/>
        <w:rPr>
          <w:b/>
          <w:i/>
          <w:color w:val="376091"/>
          <w:sz w:val="28"/>
          <w:lang w:val="nl-NL"/>
        </w:rPr>
      </w:pPr>
      <w:r w:rsidRPr="0066799E">
        <w:rPr>
          <w:i/>
          <w:lang w:val="nl-NL"/>
        </w:rPr>
        <w:t>Samen met, en samen voor ons,</w:t>
      </w:r>
    </w:p>
    <w:p w:rsidR="00A9359C" w:rsidRPr="0066799E" w:rsidRDefault="00A9359C" w:rsidP="00816B7C">
      <w:pPr>
        <w:ind w:left="2160" w:right="-340"/>
        <w:rPr>
          <w:b/>
          <w:i/>
          <w:color w:val="376091"/>
          <w:sz w:val="28"/>
          <w:lang w:val="nl-NL"/>
        </w:rPr>
      </w:pPr>
      <w:r w:rsidRPr="0066799E">
        <w:rPr>
          <w:i/>
          <w:lang w:val="nl-NL"/>
        </w:rPr>
        <w:t>Inwoners van Oldambt</w:t>
      </w:r>
    </w:p>
    <w:p w:rsidR="00A9359C" w:rsidRPr="0066799E" w:rsidRDefault="00A9359C" w:rsidP="00816B7C">
      <w:pPr>
        <w:ind w:left="2160" w:right="-340"/>
        <w:rPr>
          <w:b/>
          <w:i/>
          <w:color w:val="376091"/>
          <w:sz w:val="28"/>
          <w:lang w:val="nl-NL"/>
        </w:rPr>
      </w:pPr>
      <w:r w:rsidRPr="0066799E">
        <w:rPr>
          <w:i/>
          <w:lang w:val="nl-NL"/>
        </w:rPr>
        <w:t>Nu nog in het eigene</w:t>
      </w:r>
    </w:p>
    <w:p w:rsidR="00A9359C" w:rsidRPr="0066799E" w:rsidRDefault="00A9359C" w:rsidP="00816B7C">
      <w:pPr>
        <w:ind w:left="2160" w:right="-340"/>
        <w:rPr>
          <w:b/>
          <w:i/>
          <w:color w:val="376091"/>
          <w:sz w:val="28"/>
          <w:lang w:val="nl-NL"/>
        </w:rPr>
      </w:pPr>
      <w:r w:rsidRPr="0066799E">
        <w:rPr>
          <w:i/>
          <w:lang w:val="nl-NL"/>
        </w:rPr>
        <w:t>Gemeente Oldambt</w:t>
      </w:r>
    </w:p>
    <w:p w:rsidR="00A9359C" w:rsidRPr="0066799E" w:rsidRDefault="00A9359C" w:rsidP="00816B7C">
      <w:pPr>
        <w:ind w:left="2160" w:right="-340"/>
        <w:rPr>
          <w:b/>
          <w:i/>
          <w:color w:val="376091"/>
          <w:sz w:val="28"/>
          <w:lang w:val="nl-NL"/>
        </w:rPr>
      </w:pPr>
      <w:r w:rsidRPr="0066799E">
        <w:rPr>
          <w:i/>
          <w:lang w:val="nl-NL"/>
        </w:rPr>
        <w:t>Zoekende de weg</w:t>
      </w:r>
    </w:p>
    <w:p w:rsidR="00A9359C" w:rsidRDefault="00A9359C" w:rsidP="00816B7C">
      <w:pPr>
        <w:ind w:left="2160" w:right="-340"/>
        <w:rPr>
          <w:i/>
          <w:lang w:val="nl-NL"/>
        </w:rPr>
      </w:pPr>
      <w:r w:rsidRPr="0066799E">
        <w:rPr>
          <w:i/>
          <w:lang w:val="nl-NL"/>
        </w:rPr>
        <w:t>Van het grotere verband</w:t>
      </w:r>
    </w:p>
    <w:p w:rsidR="00A9359C" w:rsidRPr="0066799E" w:rsidRDefault="00A9359C" w:rsidP="00816B7C">
      <w:pPr>
        <w:ind w:left="2160" w:right="-340"/>
        <w:rPr>
          <w:b/>
          <w:i/>
          <w:color w:val="376091"/>
          <w:sz w:val="28"/>
          <w:lang w:val="nl-NL"/>
        </w:rPr>
      </w:pPr>
      <w:r>
        <w:rPr>
          <w:i/>
          <w:lang w:val="nl-NL"/>
        </w:rPr>
        <w:br w:type="page"/>
      </w:r>
      <w:r>
        <w:rPr>
          <w:noProof/>
        </w:rPr>
        <w:pict>
          <v:shape id="_x0000_s1030" type="#_x0000_t75" alt="google.gif" style="position:absolute;left:0;text-align:left;margin-left:54pt;margin-top:0;width:135pt;height:135pt;z-index:251656704;visibility:visible">
            <v:imagedata r:id="rId7" o:title=""/>
            <w10:wrap type="square"/>
          </v:shape>
        </w:pict>
      </w:r>
    </w:p>
    <w:p w:rsidR="00A9359C" w:rsidRPr="0066799E" w:rsidRDefault="00A9359C">
      <w:pPr>
        <w:ind w:left="4320" w:right="-340"/>
        <w:rPr>
          <w:b/>
          <w:i/>
          <w:color w:val="376091"/>
          <w:sz w:val="28"/>
          <w:lang w:val="nl-NL"/>
        </w:rPr>
      </w:pPr>
    </w:p>
    <w:p w:rsidR="00A9359C" w:rsidRPr="0066799E" w:rsidRDefault="00A9359C">
      <w:pPr>
        <w:ind w:left="4320" w:right="-340"/>
        <w:rPr>
          <w:b/>
          <w:i/>
          <w:color w:val="376091"/>
          <w:sz w:val="28"/>
          <w:lang w:val="nl-NL"/>
        </w:rPr>
      </w:pPr>
    </w:p>
    <w:p w:rsidR="00A9359C" w:rsidRDefault="00A9359C">
      <w:pPr>
        <w:ind w:left="4320" w:right="-340"/>
        <w:rPr>
          <w:rFonts w:ascii="Arial" w:hAnsi="Arial"/>
          <w:b/>
          <w:i/>
          <w:color w:val="376091"/>
          <w:sz w:val="28"/>
          <w:lang w:val="nl-NL"/>
        </w:rPr>
      </w:pPr>
    </w:p>
    <w:p w:rsidR="00A9359C" w:rsidRDefault="00A9359C">
      <w:pPr>
        <w:ind w:left="4320" w:right="-340"/>
        <w:rPr>
          <w:rFonts w:ascii="Arial" w:hAnsi="Arial"/>
          <w:b/>
          <w:i/>
          <w:color w:val="376091"/>
          <w:sz w:val="28"/>
          <w:lang w:val="nl-NL"/>
        </w:rPr>
      </w:pPr>
    </w:p>
    <w:sectPr w:rsidR="00A9359C" w:rsidSect="00CD60BA">
      <w:pgSz w:w="8392" w:h="11907" w:code="11"/>
      <w:pgMar w:top="1418" w:right="1457" w:bottom="1418" w:left="1418" w:header="709" w:footer="709" w:gutter="0"/>
      <w:cols w:sep="1"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359C" w:rsidRDefault="00A9359C">
      <w:r>
        <w:separator/>
      </w:r>
    </w:p>
  </w:endnote>
  <w:endnote w:type="continuationSeparator" w:id="0">
    <w:p w:rsidR="00A9359C" w:rsidRDefault="00A9359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ndalus">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359C" w:rsidRDefault="00A9359C">
      <w:r>
        <w:separator/>
      </w:r>
    </w:p>
  </w:footnote>
  <w:footnote w:type="continuationSeparator" w:id="0">
    <w:p w:rsidR="00A9359C" w:rsidRDefault="00A9359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606E77"/>
    <w:multiLevelType w:val="hybridMultilevel"/>
    <w:tmpl w:val="7C6245F0"/>
    <w:lvl w:ilvl="0" w:tplc="8D94F8B2">
      <w:start w:val="2"/>
      <w:numFmt w:val="decimal"/>
      <w:lvlText w:val="%1"/>
      <w:lvlJc w:val="left"/>
      <w:pPr>
        <w:ind w:left="720" w:hanging="360"/>
      </w:pPr>
      <w:rPr>
        <w:rFonts w:cs="Times New Roman" w:hint="default"/>
      </w:rPr>
    </w:lvl>
    <w:lvl w:ilvl="1" w:tplc="04130019">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1">
    <w:nsid w:val="19C01CB7"/>
    <w:multiLevelType w:val="hybridMultilevel"/>
    <w:tmpl w:val="00000000"/>
    <w:lvl w:ilvl="0" w:tplc="ADC299BE">
      <w:numFmt w:val="bullet"/>
      <w:lvlText w:val="-"/>
      <w:lvlJc w:val="left"/>
      <w:pPr>
        <w:tabs>
          <w:tab w:val="num" w:pos="720"/>
        </w:tabs>
        <w:ind w:left="720" w:hanging="360"/>
      </w:pPr>
      <w:rPr>
        <w:rFonts w:ascii="Arial" w:hAnsi="Arial"/>
      </w:rPr>
    </w:lvl>
    <w:lvl w:ilvl="1" w:tplc="951823C6">
      <w:start w:val="1"/>
      <w:numFmt w:val="bullet"/>
      <w:lvlText w:val="o"/>
      <w:lvlJc w:val="left"/>
      <w:pPr>
        <w:tabs>
          <w:tab w:val="num" w:pos="1440"/>
        </w:tabs>
        <w:ind w:left="1440" w:hanging="360"/>
      </w:pPr>
      <w:rPr>
        <w:rFonts w:ascii="Courier New" w:hAnsi="Courier New"/>
      </w:rPr>
    </w:lvl>
    <w:lvl w:ilvl="2" w:tplc="C756C092">
      <w:start w:val="1"/>
      <w:numFmt w:val="bullet"/>
      <w:lvlText w:val=""/>
      <w:lvlJc w:val="left"/>
      <w:pPr>
        <w:tabs>
          <w:tab w:val="num" w:pos="2160"/>
        </w:tabs>
        <w:ind w:left="2160" w:hanging="360"/>
      </w:pPr>
      <w:rPr>
        <w:rFonts w:ascii="Wingdings" w:hAnsi="Wingdings"/>
      </w:rPr>
    </w:lvl>
    <w:lvl w:ilvl="3" w:tplc="58B4537E">
      <w:start w:val="1"/>
      <w:numFmt w:val="bullet"/>
      <w:lvlText w:val=""/>
      <w:lvlJc w:val="left"/>
      <w:pPr>
        <w:tabs>
          <w:tab w:val="num" w:pos="2880"/>
        </w:tabs>
        <w:ind w:left="2880" w:hanging="360"/>
      </w:pPr>
      <w:rPr>
        <w:rFonts w:ascii="Symbol" w:hAnsi="Symbol"/>
      </w:rPr>
    </w:lvl>
    <w:lvl w:ilvl="4" w:tplc="6C44DF1A">
      <w:start w:val="1"/>
      <w:numFmt w:val="bullet"/>
      <w:lvlText w:val="o"/>
      <w:lvlJc w:val="left"/>
      <w:pPr>
        <w:tabs>
          <w:tab w:val="num" w:pos="3600"/>
        </w:tabs>
        <w:ind w:left="3600" w:hanging="360"/>
      </w:pPr>
      <w:rPr>
        <w:rFonts w:ascii="Courier New" w:hAnsi="Courier New"/>
      </w:rPr>
    </w:lvl>
    <w:lvl w:ilvl="5" w:tplc="AC5CC3B2">
      <w:start w:val="1"/>
      <w:numFmt w:val="bullet"/>
      <w:lvlText w:val=""/>
      <w:lvlJc w:val="left"/>
      <w:pPr>
        <w:tabs>
          <w:tab w:val="num" w:pos="4320"/>
        </w:tabs>
        <w:ind w:left="4320" w:hanging="360"/>
      </w:pPr>
      <w:rPr>
        <w:rFonts w:ascii="Wingdings" w:hAnsi="Wingdings"/>
      </w:rPr>
    </w:lvl>
    <w:lvl w:ilvl="6" w:tplc="0DF25768">
      <w:start w:val="1"/>
      <w:numFmt w:val="bullet"/>
      <w:lvlText w:val=""/>
      <w:lvlJc w:val="left"/>
      <w:pPr>
        <w:tabs>
          <w:tab w:val="num" w:pos="5040"/>
        </w:tabs>
        <w:ind w:left="5040" w:hanging="360"/>
      </w:pPr>
      <w:rPr>
        <w:rFonts w:ascii="Symbol" w:hAnsi="Symbol"/>
      </w:rPr>
    </w:lvl>
    <w:lvl w:ilvl="7" w:tplc="CC1E15FE">
      <w:start w:val="1"/>
      <w:numFmt w:val="bullet"/>
      <w:lvlText w:val="o"/>
      <w:lvlJc w:val="left"/>
      <w:pPr>
        <w:tabs>
          <w:tab w:val="num" w:pos="5760"/>
        </w:tabs>
        <w:ind w:left="5760" w:hanging="360"/>
      </w:pPr>
      <w:rPr>
        <w:rFonts w:ascii="Courier New" w:hAnsi="Courier New"/>
      </w:rPr>
    </w:lvl>
    <w:lvl w:ilvl="8" w:tplc="0CDA640C">
      <w:start w:val="1"/>
      <w:numFmt w:val="bullet"/>
      <w:lvlText w:val=""/>
      <w:lvlJc w:val="left"/>
      <w:pPr>
        <w:tabs>
          <w:tab w:val="num" w:pos="6480"/>
        </w:tabs>
        <w:ind w:left="6480" w:hanging="360"/>
      </w:pPr>
      <w:rPr>
        <w:rFonts w:ascii="Wingdings" w:hAnsi="Wingdings"/>
      </w:rPr>
    </w:lvl>
  </w:abstractNum>
  <w:abstractNum w:abstractNumId="2">
    <w:nsid w:val="1AA272DA"/>
    <w:multiLevelType w:val="hybridMultilevel"/>
    <w:tmpl w:val="00000000"/>
    <w:lvl w:ilvl="0" w:tplc="A13C2932">
      <w:start w:val="1"/>
      <w:numFmt w:val="bullet"/>
      <w:lvlText w:val=""/>
      <w:lvlJc w:val="left"/>
      <w:pPr>
        <w:tabs>
          <w:tab w:val="num" w:pos="720"/>
        </w:tabs>
        <w:ind w:left="720" w:hanging="360"/>
      </w:pPr>
      <w:rPr>
        <w:rFonts w:ascii="Wingdings" w:hAnsi="Wingdings"/>
      </w:rPr>
    </w:lvl>
    <w:lvl w:ilvl="1" w:tplc="C720A930">
      <w:start w:val="1"/>
      <w:numFmt w:val="bullet"/>
      <w:lvlText w:val="o"/>
      <w:lvlJc w:val="left"/>
      <w:pPr>
        <w:tabs>
          <w:tab w:val="num" w:pos="1440"/>
        </w:tabs>
        <w:ind w:left="1440" w:hanging="360"/>
      </w:pPr>
      <w:rPr>
        <w:rFonts w:ascii="Courier New" w:hAnsi="Courier New"/>
      </w:rPr>
    </w:lvl>
    <w:lvl w:ilvl="2" w:tplc="1E448F86">
      <w:start w:val="1"/>
      <w:numFmt w:val="bullet"/>
      <w:lvlText w:val=""/>
      <w:lvlJc w:val="left"/>
      <w:pPr>
        <w:tabs>
          <w:tab w:val="num" w:pos="2160"/>
        </w:tabs>
        <w:ind w:left="2160" w:hanging="360"/>
      </w:pPr>
      <w:rPr>
        <w:rFonts w:ascii="Wingdings" w:hAnsi="Wingdings"/>
      </w:rPr>
    </w:lvl>
    <w:lvl w:ilvl="3" w:tplc="A5566CCA">
      <w:start w:val="1"/>
      <w:numFmt w:val="bullet"/>
      <w:lvlText w:val=""/>
      <w:lvlJc w:val="left"/>
      <w:pPr>
        <w:tabs>
          <w:tab w:val="num" w:pos="2880"/>
        </w:tabs>
        <w:ind w:left="2880" w:hanging="360"/>
      </w:pPr>
      <w:rPr>
        <w:rFonts w:ascii="Symbol" w:hAnsi="Symbol"/>
      </w:rPr>
    </w:lvl>
    <w:lvl w:ilvl="4" w:tplc="00C60456">
      <w:start w:val="1"/>
      <w:numFmt w:val="bullet"/>
      <w:lvlText w:val="o"/>
      <w:lvlJc w:val="left"/>
      <w:pPr>
        <w:tabs>
          <w:tab w:val="num" w:pos="3600"/>
        </w:tabs>
        <w:ind w:left="3600" w:hanging="360"/>
      </w:pPr>
      <w:rPr>
        <w:rFonts w:ascii="Courier New" w:hAnsi="Courier New"/>
      </w:rPr>
    </w:lvl>
    <w:lvl w:ilvl="5" w:tplc="BF84B868">
      <w:start w:val="1"/>
      <w:numFmt w:val="bullet"/>
      <w:lvlText w:val=""/>
      <w:lvlJc w:val="left"/>
      <w:pPr>
        <w:tabs>
          <w:tab w:val="num" w:pos="4320"/>
        </w:tabs>
        <w:ind w:left="4320" w:hanging="360"/>
      </w:pPr>
      <w:rPr>
        <w:rFonts w:ascii="Wingdings" w:hAnsi="Wingdings"/>
      </w:rPr>
    </w:lvl>
    <w:lvl w:ilvl="6" w:tplc="15F6DA54">
      <w:start w:val="1"/>
      <w:numFmt w:val="bullet"/>
      <w:lvlText w:val=""/>
      <w:lvlJc w:val="left"/>
      <w:pPr>
        <w:tabs>
          <w:tab w:val="num" w:pos="5040"/>
        </w:tabs>
        <w:ind w:left="5040" w:hanging="360"/>
      </w:pPr>
      <w:rPr>
        <w:rFonts w:ascii="Symbol" w:hAnsi="Symbol"/>
      </w:rPr>
    </w:lvl>
    <w:lvl w:ilvl="7" w:tplc="73CCE99C">
      <w:start w:val="1"/>
      <w:numFmt w:val="bullet"/>
      <w:lvlText w:val="o"/>
      <w:lvlJc w:val="left"/>
      <w:pPr>
        <w:tabs>
          <w:tab w:val="num" w:pos="5760"/>
        </w:tabs>
        <w:ind w:left="5760" w:hanging="360"/>
      </w:pPr>
      <w:rPr>
        <w:rFonts w:ascii="Courier New" w:hAnsi="Courier New"/>
      </w:rPr>
    </w:lvl>
    <w:lvl w:ilvl="8" w:tplc="CBACFF64">
      <w:start w:val="1"/>
      <w:numFmt w:val="bullet"/>
      <w:lvlText w:val=""/>
      <w:lvlJc w:val="left"/>
      <w:pPr>
        <w:tabs>
          <w:tab w:val="num" w:pos="6480"/>
        </w:tabs>
        <w:ind w:left="6480" w:hanging="360"/>
      </w:pPr>
      <w:rPr>
        <w:rFonts w:ascii="Wingdings" w:hAnsi="Wingdings"/>
      </w:rPr>
    </w:lvl>
  </w:abstractNum>
  <w:abstractNum w:abstractNumId="3">
    <w:nsid w:val="2C771448"/>
    <w:multiLevelType w:val="multilevel"/>
    <w:tmpl w:val="983237DC"/>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lowerRoman"/>
      <w:lvlText w:val="%1.%2.%3"/>
      <w:lvlJc w:val="left"/>
      <w:pPr>
        <w:ind w:left="1080" w:hanging="108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nsid w:val="30FA1CB0"/>
    <w:multiLevelType w:val="multilevel"/>
    <w:tmpl w:val="983237DC"/>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lowerRoman"/>
      <w:lvlText w:val="%1.%2.%3"/>
      <w:lvlJc w:val="left"/>
      <w:pPr>
        <w:ind w:left="1080" w:hanging="108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
    <w:nsid w:val="3A436606"/>
    <w:multiLevelType w:val="multilevel"/>
    <w:tmpl w:val="66EABFE2"/>
    <w:lvl w:ilvl="0">
      <w:start w:val="2"/>
      <w:numFmt w:val="decimal"/>
      <w:lvlText w:val="%1"/>
      <w:lvlJc w:val="left"/>
      <w:pPr>
        <w:tabs>
          <w:tab w:val="num" w:pos="0"/>
        </w:tabs>
        <w:ind w:left="360" w:hanging="360"/>
      </w:pPr>
      <w:rPr>
        <w:rFonts w:cs="Times New Roman" w:hint="default"/>
      </w:rPr>
    </w:lvl>
    <w:lvl w:ilvl="1">
      <w:start w:val="1"/>
      <w:numFmt w:val="decimal"/>
      <w:lvlText w:val="3.%2"/>
      <w:lvlJc w:val="left"/>
      <w:pPr>
        <w:tabs>
          <w:tab w:val="num" w:pos="0"/>
        </w:tabs>
        <w:ind w:left="360" w:hanging="360"/>
      </w:pPr>
      <w:rPr>
        <w:rFonts w:cs="Times New Roman" w:hint="default"/>
      </w:rPr>
    </w:lvl>
    <w:lvl w:ilvl="2">
      <w:start w:val="1"/>
      <w:numFmt w:val="lowerRoman"/>
      <w:lvlText w:val="%1.%2.%3"/>
      <w:lvlJc w:val="left"/>
      <w:pPr>
        <w:tabs>
          <w:tab w:val="num" w:pos="0"/>
        </w:tabs>
        <w:ind w:left="1080" w:hanging="108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6">
    <w:nsid w:val="3A8B2331"/>
    <w:multiLevelType w:val="multilevel"/>
    <w:tmpl w:val="983237DC"/>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lowerRoman"/>
      <w:lvlText w:val="%1.%2.%3"/>
      <w:lvlJc w:val="left"/>
      <w:pPr>
        <w:ind w:left="1080" w:hanging="108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
    <w:nsid w:val="48A23438"/>
    <w:multiLevelType w:val="hybridMultilevel"/>
    <w:tmpl w:val="00000000"/>
    <w:lvl w:ilvl="0" w:tplc="5D88B6AE">
      <w:numFmt w:val="bullet"/>
      <w:lvlText w:val="-"/>
      <w:lvlJc w:val="left"/>
      <w:pPr>
        <w:tabs>
          <w:tab w:val="num" w:pos="720"/>
        </w:tabs>
        <w:ind w:left="720" w:hanging="360"/>
      </w:pPr>
      <w:rPr>
        <w:rFonts w:ascii="Arial" w:hAnsi="Arial"/>
      </w:rPr>
    </w:lvl>
    <w:lvl w:ilvl="1" w:tplc="A440A586">
      <w:start w:val="1"/>
      <w:numFmt w:val="bullet"/>
      <w:lvlText w:val="o"/>
      <w:lvlJc w:val="left"/>
      <w:pPr>
        <w:tabs>
          <w:tab w:val="num" w:pos="1440"/>
        </w:tabs>
        <w:ind w:left="1440" w:hanging="360"/>
      </w:pPr>
      <w:rPr>
        <w:rFonts w:ascii="Courier New" w:hAnsi="Courier New"/>
      </w:rPr>
    </w:lvl>
    <w:lvl w:ilvl="2" w:tplc="7A5CB4DC">
      <w:start w:val="1"/>
      <w:numFmt w:val="bullet"/>
      <w:lvlText w:val=""/>
      <w:lvlJc w:val="left"/>
      <w:pPr>
        <w:tabs>
          <w:tab w:val="num" w:pos="2160"/>
        </w:tabs>
        <w:ind w:left="2160" w:hanging="360"/>
      </w:pPr>
      <w:rPr>
        <w:rFonts w:ascii="Wingdings" w:hAnsi="Wingdings"/>
      </w:rPr>
    </w:lvl>
    <w:lvl w:ilvl="3" w:tplc="FDDC6628">
      <w:start w:val="1"/>
      <w:numFmt w:val="bullet"/>
      <w:lvlText w:val=""/>
      <w:lvlJc w:val="left"/>
      <w:pPr>
        <w:tabs>
          <w:tab w:val="num" w:pos="2880"/>
        </w:tabs>
        <w:ind w:left="2880" w:hanging="360"/>
      </w:pPr>
      <w:rPr>
        <w:rFonts w:ascii="Symbol" w:hAnsi="Symbol"/>
      </w:rPr>
    </w:lvl>
    <w:lvl w:ilvl="4" w:tplc="892849D4">
      <w:start w:val="1"/>
      <w:numFmt w:val="bullet"/>
      <w:lvlText w:val="o"/>
      <w:lvlJc w:val="left"/>
      <w:pPr>
        <w:tabs>
          <w:tab w:val="num" w:pos="3600"/>
        </w:tabs>
        <w:ind w:left="3600" w:hanging="360"/>
      </w:pPr>
      <w:rPr>
        <w:rFonts w:ascii="Courier New" w:hAnsi="Courier New"/>
      </w:rPr>
    </w:lvl>
    <w:lvl w:ilvl="5" w:tplc="B994ED80">
      <w:start w:val="1"/>
      <w:numFmt w:val="bullet"/>
      <w:lvlText w:val=""/>
      <w:lvlJc w:val="left"/>
      <w:pPr>
        <w:tabs>
          <w:tab w:val="num" w:pos="4320"/>
        </w:tabs>
        <w:ind w:left="4320" w:hanging="360"/>
      </w:pPr>
      <w:rPr>
        <w:rFonts w:ascii="Wingdings" w:hAnsi="Wingdings"/>
      </w:rPr>
    </w:lvl>
    <w:lvl w:ilvl="6" w:tplc="DE841ED4">
      <w:start w:val="1"/>
      <w:numFmt w:val="bullet"/>
      <w:lvlText w:val=""/>
      <w:lvlJc w:val="left"/>
      <w:pPr>
        <w:tabs>
          <w:tab w:val="num" w:pos="5040"/>
        </w:tabs>
        <w:ind w:left="5040" w:hanging="360"/>
      </w:pPr>
      <w:rPr>
        <w:rFonts w:ascii="Symbol" w:hAnsi="Symbol"/>
      </w:rPr>
    </w:lvl>
    <w:lvl w:ilvl="7" w:tplc="2494A44C">
      <w:start w:val="1"/>
      <w:numFmt w:val="bullet"/>
      <w:lvlText w:val="o"/>
      <w:lvlJc w:val="left"/>
      <w:pPr>
        <w:tabs>
          <w:tab w:val="num" w:pos="5760"/>
        </w:tabs>
        <w:ind w:left="5760" w:hanging="360"/>
      </w:pPr>
      <w:rPr>
        <w:rFonts w:ascii="Courier New" w:hAnsi="Courier New"/>
      </w:rPr>
    </w:lvl>
    <w:lvl w:ilvl="8" w:tplc="5F1ABC92">
      <w:start w:val="1"/>
      <w:numFmt w:val="bullet"/>
      <w:lvlText w:val=""/>
      <w:lvlJc w:val="left"/>
      <w:pPr>
        <w:tabs>
          <w:tab w:val="num" w:pos="6480"/>
        </w:tabs>
        <w:ind w:left="6480" w:hanging="360"/>
      </w:pPr>
      <w:rPr>
        <w:rFonts w:ascii="Wingdings" w:hAnsi="Wingdings"/>
      </w:rPr>
    </w:lvl>
  </w:abstractNum>
  <w:abstractNum w:abstractNumId="8">
    <w:nsid w:val="55D10208"/>
    <w:multiLevelType w:val="hybridMultilevel"/>
    <w:tmpl w:val="00000000"/>
    <w:lvl w:ilvl="0" w:tplc="9080F6B8">
      <w:numFmt w:val="bullet"/>
      <w:lvlText w:val="-"/>
      <w:lvlJc w:val="left"/>
      <w:pPr>
        <w:tabs>
          <w:tab w:val="num" w:pos="720"/>
        </w:tabs>
        <w:ind w:left="720" w:hanging="360"/>
      </w:pPr>
      <w:rPr>
        <w:rFonts w:ascii="Arial" w:hAnsi="Arial"/>
      </w:rPr>
    </w:lvl>
    <w:lvl w:ilvl="1" w:tplc="944CD4F6">
      <w:start w:val="1"/>
      <w:numFmt w:val="bullet"/>
      <w:lvlText w:val="o"/>
      <w:lvlJc w:val="left"/>
      <w:pPr>
        <w:tabs>
          <w:tab w:val="num" w:pos="1440"/>
        </w:tabs>
        <w:ind w:left="1440" w:hanging="360"/>
      </w:pPr>
      <w:rPr>
        <w:rFonts w:ascii="Courier New" w:hAnsi="Courier New"/>
      </w:rPr>
    </w:lvl>
    <w:lvl w:ilvl="2" w:tplc="7B26D296">
      <w:start w:val="1"/>
      <w:numFmt w:val="bullet"/>
      <w:lvlText w:val=""/>
      <w:lvlJc w:val="left"/>
      <w:pPr>
        <w:tabs>
          <w:tab w:val="num" w:pos="2160"/>
        </w:tabs>
        <w:ind w:left="2160" w:hanging="360"/>
      </w:pPr>
      <w:rPr>
        <w:rFonts w:ascii="Wingdings" w:hAnsi="Wingdings"/>
      </w:rPr>
    </w:lvl>
    <w:lvl w:ilvl="3" w:tplc="4140AF04">
      <w:start w:val="1"/>
      <w:numFmt w:val="bullet"/>
      <w:lvlText w:val=""/>
      <w:lvlJc w:val="left"/>
      <w:pPr>
        <w:tabs>
          <w:tab w:val="num" w:pos="2880"/>
        </w:tabs>
        <w:ind w:left="2880" w:hanging="360"/>
      </w:pPr>
      <w:rPr>
        <w:rFonts w:ascii="Symbol" w:hAnsi="Symbol"/>
      </w:rPr>
    </w:lvl>
    <w:lvl w:ilvl="4" w:tplc="D8CE0DD0">
      <w:start w:val="1"/>
      <w:numFmt w:val="bullet"/>
      <w:lvlText w:val="o"/>
      <w:lvlJc w:val="left"/>
      <w:pPr>
        <w:tabs>
          <w:tab w:val="num" w:pos="3600"/>
        </w:tabs>
        <w:ind w:left="3600" w:hanging="360"/>
      </w:pPr>
      <w:rPr>
        <w:rFonts w:ascii="Courier New" w:hAnsi="Courier New"/>
      </w:rPr>
    </w:lvl>
    <w:lvl w:ilvl="5" w:tplc="27FC4E70">
      <w:start w:val="1"/>
      <w:numFmt w:val="bullet"/>
      <w:lvlText w:val=""/>
      <w:lvlJc w:val="left"/>
      <w:pPr>
        <w:tabs>
          <w:tab w:val="num" w:pos="4320"/>
        </w:tabs>
        <w:ind w:left="4320" w:hanging="360"/>
      </w:pPr>
      <w:rPr>
        <w:rFonts w:ascii="Wingdings" w:hAnsi="Wingdings"/>
      </w:rPr>
    </w:lvl>
    <w:lvl w:ilvl="6" w:tplc="82E02FAC">
      <w:start w:val="1"/>
      <w:numFmt w:val="bullet"/>
      <w:lvlText w:val=""/>
      <w:lvlJc w:val="left"/>
      <w:pPr>
        <w:tabs>
          <w:tab w:val="num" w:pos="5040"/>
        </w:tabs>
        <w:ind w:left="5040" w:hanging="360"/>
      </w:pPr>
      <w:rPr>
        <w:rFonts w:ascii="Symbol" w:hAnsi="Symbol"/>
      </w:rPr>
    </w:lvl>
    <w:lvl w:ilvl="7" w:tplc="305ECAD4">
      <w:start w:val="1"/>
      <w:numFmt w:val="bullet"/>
      <w:lvlText w:val="o"/>
      <w:lvlJc w:val="left"/>
      <w:pPr>
        <w:tabs>
          <w:tab w:val="num" w:pos="5760"/>
        </w:tabs>
        <w:ind w:left="5760" w:hanging="360"/>
      </w:pPr>
      <w:rPr>
        <w:rFonts w:ascii="Courier New" w:hAnsi="Courier New"/>
      </w:rPr>
    </w:lvl>
    <w:lvl w:ilvl="8" w:tplc="BDA8878E">
      <w:start w:val="1"/>
      <w:numFmt w:val="bullet"/>
      <w:lvlText w:val=""/>
      <w:lvlJc w:val="left"/>
      <w:pPr>
        <w:tabs>
          <w:tab w:val="num" w:pos="6480"/>
        </w:tabs>
        <w:ind w:left="6480" w:hanging="360"/>
      </w:pPr>
      <w:rPr>
        <w:rFonts w:ascii="Wingdings" w:hAnsi="Wingdings"/>
      </w:rPr>
    </w:lvl>
  </w:abstractNum>
  <w:abstractNum w:abstractNumId="9">
    <w:nsid w:val="56D72C9F"/>
    <w:multiLevelType w:val="multilevel"/>
    <w:tmpl w:val="983237DC"/>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lowerRoman"/>
      <w:lvlText w:val="%1.%2.%3"/>
      <w:lvlJc w:val="left"/>
      <w:pPr>
        <w:ind w:left="1080" w:hanging="108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nsid w:val="5B341701"/>
    <w:multiLevelType w:val="multilevel"/>
    <w:tmpl w:val="983237DC"/>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lowerRoman"/>
      <w:lvlText w:val="%1.%2.%3"/>
      <w:lvlJc w:val="left"/>
      <w:pPr>
        <w:ind w:left="1080" w:hanging="108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1">
    <w:nsid w:val="5FA933FD"/>
    <w:multiLevelType w:val="hybridMultilevel"/>
    <w:tmpl w:val="00000000"/>
    <w:lvl w:ilvl="0" w:tplc="4BF41EA2">
      <w:start w:val="1"/>
      <w:numFmt w:val="bullet"/>
      <w:lvlText w:val=""/>
      <w:lvlJc w:val="left"/>
      <w:pPr>
        <w:tabs>
          <w:tab w:val="num" w:pos="360"/>
        </w:tabs>
        <w:ind w:left="360" w:hanging="360"/>
      </w:pPr>
      <w:rPr>
        <w:rFonts w:ascii="Wingdings" w:hAnsi="Wingdings"/>
      </w:rPr>
    </w:lvl>
    <w:lvl w:ilvl="1" w:tplc="AFBAE16A">
      <w:start w:val="1"/>
      <w:numFmt w:val="bullet"/>
      <w:lvlText w:val="o"/>
      <w:lvlJc w:val="left"/>
      <w:pPr>
        <w:tabs>
          <w:tab w:val="num" w:pos="1080"/>
        </w:tabs>
        <w:ind w:left="1080" w:hanging="360"/>
      </w:pPr>
      <w:rPr>
        <w:rFonts w:ascii="Courier New" w:hAnsi="Courier New"/>
      </w:rPr>
    </w:lvl>
    <w:lvl w:ilvl="2" w:tplc="20D27FA2">
      <w:start w:val="1"/>
      <w:numFmt w:val="bullet"/>
      <w:lvlText w:val=""/>
      <w:lvlJc w:val="left"/>
      <w:pPr>
        <w:tabs>
          <w:tab w:val="num" w:pos="1800"/>
        </w:tabs>
        <w:ind w:left="1800" w:hanging="360"/>
      </w:pPr>
      <w:rPr>
        <w:rFonts w:ascii="Wingdings" w:hAnsi="Wingdings"/>
      </w:rPr>
    </w:lvl>
    <w:lvl w:ilvl="3" w:tplc="F4388C98">
      <w:start w:val="1"/>
      <w:numFmt w:val="bullet"/>
      <w:lvlText w:val=""/>
      <w:lvlJc w:val="left"/>
      <w:pPr>
        <w:tabs>
          <w:tab w:val="num" w:pos="2520"/>
        </w:tabs>
        <w:ind w:left="2520" w:hanging="360"/>
      </w:pPr>
      <w:rPr>
        <w:rFonts w:ascii="Symbol" w:hAnsi="Symbol"/>
      </w:rPr>
    </w:lvl>
    <w:lvl w:ilvl="4" w:tplc="311C5C2C">
      <w:start w:val="1"/>
      <w:numFmt w:val="bullet"/>
      <w:lvlText w:val="o"/>
      <w:lvlJc w:val="left"/>
      <w:pPr>
        <w:tabs>
          <w:tab w:val="num" w:pos="3240"/>
        </w:tabs>
        <w:ind w:left="3240" w:hanging="360"/>
      </w:pPr>
      <w:rPr>
        <w:rFonts w:ascii="Courier New" w:hAnsi="Courier New"/>
      </w:rPr>
    </w:lvl>
    <w:lvl w:ilvl="5" w:tplc="9852FBF4">
      <w:start w:val="1"/>
      <w:numFmt w:val="bullet"/>
      <w:lvlText w:val=""/>
      <w:lvlJc w:val="left"/>
      <w:pPr>
        <w:tabs>
          <w:tab w:val="num" w:pos="3960"/>
        </w:tabs>
        <w:ind w:left="3960" w:hanging="360"/>
      </w:pPr>
      <w:rPr>
        <w:rFonts w:ascii="Wingdings" w:hAnsi="Wingdings"/>
      </w:rPr>
    </w:lvl>
    <w:lvl w:ilvl="6" w:tplc="5F50156E">
      <w:start w:val="1"/>
      <w:numFmt w:val="bullet"/>
      <w:lvlText w:val=""/>
      <w:lvlJc w:val="left"/>
      <w:pPr>
        <w:tabs>
          <w:tab w:val="num" w:pos="4680"/>
        </w:tabs>
        <w:ind w:left="4680" w:hanging="360"/>
      </w:pPr>
      <w:rPr>
        <w:rFonts w:ascii="Symbol" w:hAnsi="Symbol"/>
      </w:rPr>
    </w:lvl>
    <w:lvl w:ilvl="7" w:tplc="5A60A412">
      <w:start w:val="1"/>
      <w:numFmt w:val="bullet"/>
      <w:lvlText w:val="o"/>
      <w:lvlJc w:val="left"/>
      <w:pPr>
        <w:tabs>
          <w:tab w:val="num" w:pos="5400"/>
        </w:tabs>
        <w:ind w:left="5400" w:hanging="360"/>
      </w:pPr>
      <w:rPr>
        <w:rFonts w:ascii="Courier New" w:hAnsi="Courier New"/>
      </w:rPr>
    </w:lvl>
    <w:lvl w:ilvl="8" w:tplc="D8D88290">
      <w:start w:val="1"/>
      <w:numFmt w:val="bullet"/>
      <w:lvlText w:val=""/>
      <w:lvlJc w:val="left"/>
      <w:pPr>
        <w:tabs>
          <w:tab w:val="num" w:pos="6120"/>
        </w:tabs>
        <w:ind w:left="6120" w:hanging="360"/>
      </w:pPr>
      <w:rPr>
        <w:rFonts w:ascii="Wingdings" w:hAnsi="Wingdings"/>
      </w:rPr>
    </w:lvl>
  </w:abstractNum>
  <w:abstractNum w:abstractNumId="12">
    <w:nsid w:val="6AB43836"/>
    <w:multiLevelType w:val="multilevel"/>
    <w:tmpl w:val="50AC703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nsid w:val="6E7A154C"/>
    <w:multiLevelType w:val="multilevel"/>
    <w:tmpl w:val="983237DC"/>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lowerRoman"/>
      <w:lvlText w:val="%1.%2.%3"/>
      <w:lvlJc w:val="left"/>
      <w:pPr>
        <w:ind w:left="1080" w:hanging="108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7"/>
  </w:num>
  <w:num w:numId="2">
    <w:abstractNumId w:val="1"/>
  </w:num>
  <w:num w:numId="3">
    <w:abstractNumId w:val="8"/>
  </w:num>
  <w:num w:numId="4">
    <w:abstractNumId w:val="2"/>
  </w:num>
  <w:num w:numId="5">
    <w:abstractNumId w:val="11"/>
  </w:num>
  <w:num w:numId="6">
    <w:abstractNumId w:val="12"/>
  </w:num>
  <w:num w:numId="7">
    <w:abstractNumId w:val="0"/>
  </w:num>
  <w:num w:numId="8">
    <w:abstractNumId w:val="4"/>
  </w:num>
  <w:num w:numId="9">
    <w:abstractNumId w:val="13"/>
  </w:num>
  <w:num w:numId="10">
    <w:abstractNumId w:val="3"/>
  </w:num>
  <w:num w:numId="11">
    <w:abstractNumId w:val="6"/>
  </w:num>
  <w:num w:numId="12">
    <w:abstractNumId w:val="9"/>
  </w:num>
  <w:num w:numId="13">
    <w:abstractNumId w:val="10"/>
  </w:num>
  <w:num w:numId="1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hyphenationZone w:val="425"/>
  <w:doNotHyphenateCaps/>
  <w:drawingGridHorizontalSpacing w:val="360"/>
  <w:drawingGridVerticalSpacing w:val="360"/>
  <w:displayHorizontalDrawingGridEvery w:val="0"/>
  <w:displayVerticalDrawingGridEvery w:val="0"/>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158DC"/>
    <w:rsid w:val="00007046"/>
    <w:rsid w:val="0002398C"/>
    <w:rsid w:val="00040FD3"/>
    <w:rsid w:val="00053099"/>
    <w:rsid w:val="00053C58"/>
    <w:rsid w:val="00065716"/>
    <w:rsid w:val="0006589A"/>
    <w:rsid w:val="000703F0"/>
    <w:rsid w:val="00075105"/>
    <w:rsid w:val="000759EC"/>
    <w:rsid w:val="00075F3B"/>
    <w:rsid w:val="00084A78"/>
    <w:rsid w:val="00093AFB"/>
    <w:rsid w:val="000B2857"/>
    <w:rsid w:val="000D0677"/>
    <w:rsid w:val="000D7BEA"/>
    <w:rsid w:val="000F0C59"/>
    <w:rsid w:val="000F6B0E"/>
    <w:rsid w:val="00122CDA"/>
    <w:rsid w:val="001311EC"/>
    <w:rsid w:val="0014121D"/>
    <w:rsid w:val="00141C0A"/>
    <w:rsid w:val="00146839"/>
    <w:rsid w:val="00155BA2"/>
    <w:rsid w:val="00156446"/>
    <w:rsid w:val="00156D0D"/>
    <w:rsid w:val="00196772"/>
    <w:rsid w:val="001A2D3C"/>
    <w:rsid w:val="001E48B2"/>
    <w:rsid w:val="001E58EA"/>
    <w:rsid w:val="001F2811"/>
    <w:rsid w:val="00201DE8"/>
    <w:rsid w:val="0021127C"/>
    <w:rsid w:val="00222F97"/>
    <w:rsid w:val="00263AC6"/>
    <w:rsid w:val="00265F1B"/>
    <w:rsid w:val="00266CFA"/>
    <w:rsid w:val="00270194"/>
    <w:rsid w:val="00273262"/>
    <w:rsid w:val="00276178"/>
    <w:rsid w:val="00280D0C"/>
    <w:rsid w:val="002964E4"/>
    <w:rsid w:val="002C0979"/>
    <w:rsid w:val="002C40B4"/>
    <w:rsid w:val="002D4588"/>
    <w:rsid w:val="002E030A"/>
    <w:rsid w:val="002F6DF5"/>
    <w:rsid w:val="00301670"/>
    <w:rsid w:val="00304DAF"/>
    <w:rsid w:val="003050FB"/>
    <w:rsid w:val="003223C2"/>
    <w:rsid w:val="00324DBE"/>
    <w:rsid w:val="00325676"/>
    <w:rsid w:val="0035794E"/>
    <w:rsid w:val="00373461"/>
    <w:rsid w:val="003756B2"/>
    <w:rsid w:val="00381804"/>
    <w:rsid w:val="003E43B0"/>
    <w:rsid w:val="00402EF2"/>
    <w:rsid w:val="004202EA"/>
    <w:rsid w:val="00426794"/>
    <w:rsid w:val="004316F9"/>
    <w:rsid w:val="00434329"/>
    <w:rsid w:val="00471588"/>
    <w:rsid w:val="00473AC8"/>
    <w:rsid w:val="004B128D"/>
    <w:rsid w:val="004B17AF"/>
    <w:rsid w:val="004B70C0"/>
    <w:rsid w:val="004C094F"/>
    <w:rsid w:val="004C7D75"/>
    <w:rsid w:val="004D2C37"/>
    <w:rsid w:val="00516FF6"/>
    <w:rsid w:val="00553E7A"/>
    <w:rsid w:val="0056298C"/>
    <w:rsid w:val="0057214A"/>
    <w:rsid w:val="00573B35"/>
    <w:rsid w:val="00591AC7"/>
    <w:rsid w:val="005A0112"/>
    <w:rsid w:val="005A1643"/>
    <w:rsid w:val="005A46F1"/>
    <w:rsid w:val="005A52E2"/>
    <w:rsid w:val="005B2E64"/>
    <w:rsid w:val="005D12AF"/>
    <w:rsid w:val="005F13FF"/>
    <w:rsid w:val="005F1782"/>
    <w:rsid w:val="00604E4C"/>
    <w:rsid w:val="00610CF2"/>
    <w:rsid w:val="0061374D"/>
    <w:rsid w:val="006157E2"/>
    <w:rsid w:val="006206C6"/>
    <w:rsid w:val="006337EA"/>
    <w:rsid w:val="00647BE2"/>
    <w:rsid w:val="006505AD"/>
    <w:rsid w:val="006542CA"/>
    <w:rsid w:val="00661D48"/>
    <w:rsid w:val="006623C9"/>
    <w:rsid w:val="0066799E"/>
    <w:rsid w:val="00671754"/>
    <w:rsid w:val="00680E64"/>
    <w:rsid w:val="00691787"/>
    <w:rsid w:val="006C4B20"/>
    <w:rsid w:val="006D3497"/>
    <w:rsid w:val="006E5D0D"/>
    <w:rsid w:val="006F43CD"/>
    <w:rsid w:val="006F4E30"/>
    <w:rsid w:val="00702399"/>
    <w:rsid w:val="00703398"/>
    <w:rsid w:val="0070463C"/>
    <w:rsid w:val="007259E8"/>
    <w:rsid w:val="00734308"/>
    <w:rsid w:val="0075578E"/>
    <w:rsid w:val="00760A5E"/>
    <w:rsid w:val="00767ABF"/>
    <w:rsid w:val="00784D5A"/>
    <w:rsid w:val="007A64BF"/>
    <w:rsid w:val="007A7C00"/>
    <w:rsid w:val="007B4DC8"/>
    <w:rsid w:val="007C57CF"/>
    <w:rsid w:val="007C784B"/>
    <w:rsid w:val="007D0565"/>
    <w:rsid w:val="007D649C"/>
    <w:rsid w:val="007E0799"/>
    <w:rsid w:val="007F1DBC"/>
    <w:rsid w:val="007F6246"/>
    <w:rsid w:val="00801012"/>
    <w:rsid w:val="00805F68"/>
    <w:rsid w:val="008144AE"/>
    <w:rsid w:val="008158DC"/>
    <w:rsid w:val="00816B7C"/>
    <w:rsid w:val="008417E4"/>
    <w:rsid w:val="00844F1B"/>
    <w:rsid w:val="00853886"/>
    <w:rsid w:val="00863EE0"/>
    <w:rsid w:val="0086701C"/>
    <w:rsid w:val="008678BB"/>
    <w:rsid w:val="008908B2"/>
    <w:rsid w:val="008C4CD7"/>
    <w:rsid w:val="008F5319"/>
    <w:rsid w:val="008F64EE"/>
    <w:rsid w:val="00913236"/>
    <w:rsid w:val="00922385"/>
    <w:rsid w:val="009241EE"/>
    <w:rsid w:val="00933003"/>
    <w:rsid w:val="00935DD1"/>
    <w:rsid w:val="0096601A"/>
    <w:rsid w:val="009B0D25"/>
    <w:rsid w:val="009B16E1"/>
    <w:rsid w:val="009B5DC6"/>
    <w:rsid w:val="009B60DB"/>
    <w:rsid w:val="009C65FD"/>
    <w:rsid w:val="009D68DA"/>
    <w:rsid w:val="009D6BF3"/>
    <w:rsid w:val="00A00610"/>
    <w:rsid w:val="00A21C90"/>
    <w:rsid w:val="00A446D6"/>
    <w:rsid w:val="00A854F1"/>
    <w:rsid w:val="00A9359C"/>
    <w:rsid w:val="00AA0B2A"/>
    <w:rsid w:val="00AA1260"/>
    <w:rsid w:val="00AA5A27"/>
    <w:rsid w:val="00AA7723"/>
    <w:rsid w:val="00AC1688"/>
    <w:rsid w:val="00AC3DAE"/>
    <w:rsid w:val="00AC3EA8"/>
    <w:rsid w:val="00B01790"/>
    <w:rsid w:val="00B03741"/>
    <w:rsid w:val="00B218CE"/>
    <w:rsid w:val="00B2787B"/>
    <w:rsid w:val="00B40379"/>
    <w:rsid w:val="00B426F8"/>
    <w:rsid w:val="00B505F5"/>
    <w:rsid w:val="00B551DC"/>
    <w:rsid w:val="00B554E6"/>
    <w:rsid w:val="00B5779F"/>
    <w:rsid w:val="00B63C5C"/>
    <w:rsid w:val="00B6768D"/>
    <w:rsid w:val="00B7041D"/>
    <w:rsid w:val="00B7552A"/>
    <w:rsid w:val="00BC0592"/>
    <w:rsid w:val="00BF098C"/>
    <w:rsid w:val="00BF3E61"/>
    <w:rsid w:val="00C0523D"/>
    <w:rsid w:val="00C17C42"/>
    <w:rsid w:val="00C46073"/>
    <w:rsid w:val="00C90D5F"/>
    <w:rsid w:val="00C97C42"/>
    <w:rsid w:val="00CA1D1F"/>
    <w:rsid w:val="00CC06CF"/>
    <w:rsid w:val="00CC226A"/>
    <w:rsid w:val="00CC5996"/>
    <w:rsid w:val="00CD479F"/>
    <w:rsid w:val="00CD60BA"/>
    <w:rsid w:val="00CD7441"/>
    <w:rsid w:val="00CE0100"/>
    <w:rsid w:val="00CE1966"/>
    <w:rsid w:val="00D6350E"/>
    <w:rsid w:val="00D825FD"/>
    <w:rsid w:val="00D870B8"/>
    <w:rsid w:val="00D90EB2"/>
    <w:rsid w:val="00D91A5A"/>
    <w:rsid w:val="00D92ECC"/>
    <w:rsid w:val="00D935B1"/>
    <w:rsid w:val="00DA5380"/>
    <w:rsid w:val="00DB4AAC"/>
    <w:rsid w:val="00DC72CD"/>
    <w:rsid w:val="00DD44BD"/>
    <w:rsid w:val="00DD5BA7"/>
    <w:rsid w:val="00DE1040"/>
    <w:rsid w:val="00DF4D92"/>
    <w:rsid w:val="00DF51E4"/>
    <w:rsid w:val="00DF69DF"/>
    <w:rsid w:val="00E10686"/>
    <w:rsid w:val="00E120A0"/>
    <w:rsid w:val="00E23BAA"/>
    <w:rsid w:val="00E25578"/>
    <w:rsid w:val="00E41224"/>
    <w:rsid w:val="00E77F25"/>
    <w:rsid w:val="00E8651C"/>
    <w:rsid w:val="00EB7FA8"/>
    <w:rsid w:val="00EC2543"/>
    <w:rsid w:val="00EC67D2"/>
    <w:rsid w:val="00EF10E2"/>
    <w:rsid w:val="00EF19ED"/>
    <w:rsid w:val="00F2327B"/>
    <w:rsid w:val="00F405D9"/>
    <w:rsid w:val="00F845EB"/>
    <w:rsid w:val="00F870EB"/>
    <w:rsid w:val="00FB795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2E64"/>
    <w:rPr>
      <w:rFonts w:cs="Cambria"/>
      <w:sz w:val="24"/>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1">
    <w:name w:val="Heading 11"/>
    <w:basedOn w:val="Normal"/>
    <w:next w:val="Normal"/>
    <w:link w:val="Heading1Char"/>
    <w:uiPriority w:val="99"/>
    <w:rsid w:val="004B70C0"/>
    <w:pPr>
      <w:keepNext/>
      <w:keepLines/>
      <w:spacing w:before="480"/>
    </w:pPr>
    <w:rPr>
      <w:rFonts w:cs="Times New Roman"/>
      <w:b/>
      <w:color w:val="365F91"/>
      <w:sz w:val="28"/>
    </w:rPr>
  </w:style>
  <w:style w:type="character" w:customStyle="1" w:styleId="Voetnootmarkering1">
    <w:name w:val="Voetnootmarkering1"/>
    <w:uiPriority w:val="99"/>
    <w:semiHidden/>
    <w:rsid w:val="004B70C0"/>
    <w:rPr>
      <w:vertAlign w:val="superscript"/>
    </w:rPr>
  </w:style>
  <w:style w:type="character" w:styleId="Strong">
    <w:name w:val="Strong"/>
    <w:basedOn w:val="DefaultParagraphFont"/>
    <w:uiPriority w:val="99"/>
    <w:qFormat/>
    <w:rsid w:val="004B70C0"/>
    <w:rPr>
      <w:rFonts w:cs="Times New Roman"/>
      <w:b/>
    </w:rPr>
  </w:style>
  <w:style w:type="character" w:customStyle="1" w:styleId="Heading4Char">
    <w:name w:val="Heading 4 Char"/>
    <w:link w:val="Heading41"/>
    <w:uiPriority w:val="99"/>
    <w:locked/>
    <w:rsid w:val="004B70C0"/>
    <w:rPr>
      <w:rFonts w:ascii="Cambria" w:hAnsi="Cambria"/>
      <w:b/>
      <w:i/>
      <w:color w:val="4F81BD"/>
    </w:rPr>
  </w:style>
  <w:style w:type="paragraph" w:customStyle="1" w:styleId="Footer1">
    <w:name w:val="Footer1"/>
    <w:basedOn w:val="Normal"/>
    <w:link w:val="FooterChar"/>
    <w:uiPriority w:val="99"/>
    <w:rsid w:val="004B70C0"/>
    <w:pPr>
      <w:tabs>
        <w:tab w:val="center" w:pos="4536"/>
        <w:tab w:val="right" w:pos="9072"/>
      </w:tabs>
    </w:pPr>
    <w:rPr>
      <w:rFonts w:cs="Times New Roman"/>
      <w:sz w:val="20"/>
    </w:rPr>
  </w:style>
  <w:style w:type="paragraph" w:styleId="IntenseQuote">
    <w:name w:val="Intense Quote"/>
    <w:basedOn w:val="Normal"/>
    <w:next w:val="Normal"/>
    <w:link w:val="IntenseQuoteChar"/>
    <w:uiPriority w:val="99"/>
    <w:qFormat/>
    <w:rsid w:val="004B70C0"/>
    <w:pPr>
      <w:pBdr>
        <w:bottom w:val="single" w:sz="4" w:space="0" w:color="4F81BD"/>
      </w:pBdr>
      <w:spacing w:before="200" w:after="280"/>
      <w:ind w:left="936" w:right="936"/>
    </w:pPr>
    <w:rPr>
      <w:rFonts w:cs="Times New Roman"/>
      <w:b/>
      <w:i/>
      <w:color w:val="4F81BD"/>
      <w:sz w:val="20"/>
    </w:rPr>
  </w:style>
  <w:style w:type="character" w:customStyle="1" w:styleId="IntenseQuoteChar">
    <w:name w:val="Intense Quote Char"/>
    <w:basedOn w:val="DefaultParagraphFont"/>
    <w:link w:val="IntenseQuote"/>
    <w:uiPriority w:val="99"/>
    <w:locked/>
    <w:rsid w:val="004B70C0"/>
    <w:rPr>
      <w:rFonts w:cs="Times New Roman"/>
      <w:b/>
      <w:i/>
      <w:color w:val="4F81BD"/>
    </w:rPr>
  </w:style>
  <w:style w:type="character" w:styleId="Emphasis">
    <w:name w:val="Emphasis"/>
    <w:basedOn w:val="DefaultParagraphFont"/>
    <w:uiPriority w:val="99"/>
    <w:qFormat/>
    <w:rsid w:val="004B70C0"/>
    <w:rPr>
      <w:rFonts w:cs="Times New Roman"/>
      <w:i/>
    </w:rPr>
  </w:style>
  <w:style w:type="character" w:styleId="BookTitle">
    <w:name w:val="Book Title"/>
    <w:basedOn w:val="DefaultParagraphFont"/>
    <w:uiPriority w:val="99"/>
    <w:qFormat/>
    <w:rsid w:val="004B70C0"/>
    <w:rPr>
      <w:rFonts w:cs="Times New Roman"/>
      <w:b/>
      <w:smallCaps/>
      <w:spacing w:val="5"/>
    </w:rPr>
  </w:style>
  <w:style w:type="paragraph" w:styleId="Quote">
    <w:name w:val="Quote"/>
    <w:basedOn w:val="Normal"/>
    <w:next w:val="Normal"/>
    <w:link w:val="QuoteChar"/>
    <w:uiPriority w:val="99"/>
    <w:qFormat/>
    <w:rsid w:val="004B70C0"/>
    <w:rPr>
      <w:rFonts w:cs="Times New Roman"/>
      <w:i/>
      <w:color w:val="000000"/>
      <w:sz w:val="20"/>
    </w:rPr>
  </w:style>
  <w:style w:type="character" w:customStyle="1" w:styleId="QuoteChar">
    <w:name w:val="Quote Char"/>
    <w:basedOn w:val="DefaultParagraphFont"/>
    <w:link w:val="Quote"/>
    <w:uiPriority w:val="99"/>
    <w:locked/>
    <w:rsid w:val="004B70C0"/>
    <w:rPr>
      <w:rFonts w:cs="Times New Roman"/>
      <w:i/>
      <w:color w:val="000000"/>
    </w:rPr>
  </w:style>
  <w:style w:type="character" w:styleId="SubtleReference">
    <w:name w:val="Subtle Reference"/>
    <w:basedOn w:val="DefaultParagraphFont"/>
    <w:uiPriority w:val="99"/>
    <w:qFormat/>
    <w:rsid w:val="004B70C0"/>
    <w:rPr>
      <w:rFonts w:cs="Times New Roman"/>
      <w:smallCaps/>
      <w:color w:val="C0504D"/>
      <w:u w:val="single"/>
    </w:rPr>
  </w:style>
  <w:style w:type="paragraph" w:customStyle="1" w:styleId="Heading91">
    <w:name w:val="Heading 91"/>
    <w:basedOn w:val="Normal"/>
    <w:next w:val="Normal"/>
    <w:link w:val="Heading9Char"/>
    <w:uiPriority w:val="99"/>
    <w:semiHidden/>
    <w:rsid w:val="004B70C0"/>
    <w:pPr>
      <w:keepNext/>
      <w:keepLines/>
      <w:spacing w:before="200"/>
    </w:pPr>
    <w:rPr>
      <w:rFonts w:cs="Times New Roman"/>
      <w:i/>
      <w:color w:val="404040"/>
      <w:sz w:val="20"/>
    </w:rPr>
  </w:style>
  <w:style w:type="paragraph" w:customStyle="1" w:styleId="Heading81">
    <w:name w:val="Heading 81"/>
    <w:basedOn w:val="Normal"/>
    <w:next w:val="Normal"/>
    <w:link w:val="Heading8Char"/>
    <w:uiPriority w:val="99"/>
    <w:semiHidden/>
    <w:rsid w:val="004B70C0"/>
    <w:pPr>
      <w:keepNext/>
      <w:keepLines/>
      <w:spacing w:before="200"/>
    </w:pPr>
    <w:rPr>
      <w:rFonts w:cs="Times New Roman"/>
      <w:color w:val="404040"/>
      <w:sz w:val="20"/>
    </w:rPr>
  </w:style>
  <w:style w:type="paragraph" w:customStyle="1" w:styleId="Heading71">
    <w:name w:val="Heading 71"/>
    <w:basedOn w:val="Normal"/>
    <w:next w:val="Normal"/>
    <w:link w:val="Heading7Char"/>
    <w:uiPriority w:val="99"/>
    <w:semiHidden/>
    <w:rsid w:val="004B70C0"/>
    <w:pPr>
      <w:keepNext/>
      <w:keepLines/>
      <w:spacing w:before="200"/>
    </w:pPr>
    <w:rPr>
      <w:rFonts w:cs="Times New Roman"/>
      <w:i/>
      <w:color w:val="404040"/>
      <w:sz w:val="20"/>
    </w:rPr>
  </w:style>
  <w:style w:type="character" w:customStyle="1" w:styleId="Heading3Char">
    <w:name w:val="Heading 3 Char"/>
    <w:link w:val="Heading31"/>
    <w:uiPriority w:val="99"/>
    <w:locked/>
    <w:rsid w:val="004B70C0"/>
    <w:rPr>
      <w:rFonts w:ascii="Cambria" w:hAnsi="Cambria"/>
      <w:b/>
      <w:color w:val="4F81BD"/>
    </w:rPr>
  </w:style>
  <w:style w:type="paragraph" w:customStyle="1" w:styleId="Heading61">
    <w:name w:val="Heading 61"/>
    <w:basedOn w:val="Normal"/>
    <w:next w:val="Normal"/>
    <w:link w:val="Heading6Char"/>
    <w:uiPriority w:val="99"/>
    <w:semiHidden/>
    <w:rsid w:val="004B70C0"/>
    <w:pPr>
      <w:keepNext/>
      <w:keepLines/>
      <w:spacing w:before="200"/>
    </w:pPr>
    <w:rPr>
      <w:rFonts w:cs="Times New Roman"/>
      <w:i/>
      <w:color w:val="243F60"/>
      <w:sz w:val="20"/>
    </w:rPr>
  </w:style>
  <w:style w:type="character" w:customStyle="1" w:styleId="Heading5Char">
    <w:name w:val="Heading 5 Char"/>
    <w:link w:val="Heading51"/>
    <w:uiPriority w:val="99"/>
    <w:locked/>
    <w:rsid w:val="004B70C0"/>
    <w:rPr>
      <w:rFonts w:ascii="Cambria" w:hAnsi="Cambria"/>
      <w:color w:val="243F60"/>
    </w:rPr>
  </w:style>
  <w:style w:type="paragraph" w:customStyle="1" w:styleId="Heading51">
    <w:name w:val="Heading 51"/>
    <w:basedOn w:val="Normal"/>
    <w:next w:val="Normal"/>
    <w:link w:val="Heading5Char"/>
    <w:uiPriority w:val="99"/>
    <w:semiHidden/>
    <w:rsid w:val="004B70C0"/>
    <w:pPr>
      <w:keepNext/>
      <w:keepLines/>
      <w:spacing w:before="200"/>
    </w:pPr>
    <w:rPr>
      <w:rFonts w:cs="Times New Roman"/>
      <w:color w:val="243F60"/>
      <w:sz w:val="20"/>
    </w:rPr>
  </w:style>
  <w:style w:type="paragraph" w:customStyle="1" w:styleId="Heading41">
    <w:name w:val="Heading 41"/>
    <w:basedOn w:val="Normal"/>
    <w:next w:val="Normal"/>
    <w:link w:val="Heading4Char"/>
    <w:uiPriority w:val="99"/>
    <w:semiHidden/>
    <w:rsid w:val="004B70C0"/>
    <w:pPr>
      <w:keepNext/>
      <w:keepLines/>
      <w:spacing w:before="200"/>
    </w:pPr>
    <w:rPr>
      <w:rFonts w:cs="Times New Roman"/>
      <w:b/>
      <w:i/>
      <w:color w:val="4F81BD"/>
      <w:sz w:val="20"/>
    </w:rPr>
  </w:style>
  <w:style w:type="paragraph" w:customStyle="1" w:styleId="Heading31">
    <w:name w:val="Heading 31"/>
    <w:basedOn w:val="Normal"/>
    <w:next w:val="Normal"/>
    <w:link w:val="Heading3Char"/>
    <w:uiPriority w:val="99"/>
    <w:semiHidden/>
    <w:rsid w:val="004B70C0"/>
    <w:pPr>
      <w:keepNext/>
      <w:keepLines/>
      <w:spacing w:before="200"/>
    </w:pPr>
    <w:rPr>
      <w:rFonts w:cs="Times New Roman"/>
      <w:b/>
      <w:color w:val="4F81BD"/>
      <w:sz w:val="20"/>
    </w:rPr>
  </w:style>
  <w:style w:type="paragraph" w:customStyle="1" w:styleId="Heading21">
    <w:name w:val="Heading 21"/>
    <w:basedOn w:val="Normal"/>
    <w:next w:val="Normal"/>
    <w:link w:val="Heading2Char"/>
    <w:uiPriority w:val="99"/>
    <w:semiHidden/>
    <w:rsid w:val="004B70C0"/>
    <w:pPr>
      <w:keepNext/>
      <w:keepLines/>
      <w:spacing w:before="200"/>
    </w:pPr>
    <w:rPr>
      <w:rFonts w:cs="Times New Roman"/>
      <w:b/>
      <w:color w:val="4F81BD"/>
      <w:sz w:val="26"/>
    </w:rPr>
  </w:style>
  <w:style w:type="character" w:customStyle="1" w:styleId="Heading1Char">
    <w:name w:val="Heading 1 Char"/>
    <w:link w:val="Heading11"/>
    <w:uiPriority w:val="99"/>
    <w:locked/>
    <w:rsid w:val="004B70C0"/>
    <w:rPr>
      <w:rFonts w:ascii="Cambria" w:hAnsi="Cambria"/>
      <w:b/>
      <w:color w:val="365F91"/>
      <w:sz w:val="28"/>
    </w:rPr>
  </w:style>
  <w:style w:type="character" w:customStyle="1" w:styleId="PlainTextChar">
    <w:name w:val="Plain Text Char"/>
    <w:link w:val="PlainText"/>
    <w:uiPriority w:val="99"/>
    <w:locked/>
    <w:rsid w:val="004B70C0"/>
    <w:rPr>
      <w:rFonts w:ascii="Courier New" w:hAnsi="Courier New"/>
      <w:sz w:val="21"/>
    </w:rPr>
  </w:style>
  <w:style w:type="character" w:customStyle="1" w:styleId="Eindnootmarkering1">
    <w:name w:val="Eindnootmarkering1"/>
    <w:uiPriority w:val="99"/>
    <w:semiHidden/>
    <w:rsid w:val="004B70C0"/>
    <w:rPr>
      <w:vertAlign w:val="superscript"/>
    </w:rPr>
  </w:style>
  <w:style w:type="character" w:styleId="SubtleEmphasis">
    <w:name w:val="Subtle Emphasis"/>
    <w:basedOn w:val="DefaultParagraphFont"/>
    <w:uiPriority w:val="99"/>
    <w:qFormat/>
    <w:rsid w:val="004B70C0"/>
    <w:rPr>
      <w:rFonts w:cs="Times New Roman"/>
      <w:i/>
      <w:color w:val="808080"/>
    </w:rPr>
  </w:style>
  <w:style w:type="character" w:customStyle="1" w:styleId="SubtitleChar">
    <w:name w:val="Subtitle Char"/>
    <w:link w:val="Subtitle"/>
    <w:uiPriority w:val="99"/>
    <w:locked/>
    <w:rsid w:val="004B70C0"/>
    <w:rPr>
      <w:rFonts w:ascii="Cambria" w:hAnsi="Cambria"/>
      <w:i/>
      <w:color w:val="4F81BD"/>
      <w:spacing w:val="15"/>
      <w:sz w:val="24"/>
    </w:rPr>
  </w:style>
  <w:style w:type="character" w:customStyle="1" w:styleId="FooterChar">
    <w:name w:val="Footer Char"/>
    <w:link w:val="Footer1"/>
    <w:uiPriority w:val="99"/>
    <w:locked/>
    <w:rsid w:val="004B70C0"/>
  </w:style>
  <w:style w:type="paragraph" w:styleId="ListParagraph">
    <w:name w:val="List Paragraph"/>
    <w:basedOn w:val="Normal"/>
    <w:uiPriority w:val="99"/>
    <w:qFormat/>
    <w:rsid w:val="004B70C0"/>
    <w:pPr>
      <w:ind w:left="720"/>
      <w:contextualSpacing/>
    </w:pPr>
  </w:style>
  <w:style w:type="character" w:customStyle="1" w:styleId="EndnoteTextChar">
    <w:name w:val="Endnote Text Char"/>
    <w:link w:val="Eindnoottekst1"/>
    <w:uiPriority w:val="99"/>
    <w:semiHidden/>
    <w:locked/>
    <w:rsid w:val="004B70C0"/>
    <w:rPr>
      <w:sz w:val="20"/>
    </w:rPr>
  </w:style>
  <w:style w:type="character" w:customStyle="1" w:styleId="HeaderChar">
    <w:name w:val="Header Char"/>
    <w:link w:val="Header1"/>
    <w:uiPriority w:val="99"/>
    <w:locked/>
    <w:rsid w:val="004B70C0"/>
  </w:style>
  <w:style w:type="paragraph" w:styleId="BalloonText">
    <w:name w:val="Balloon Text"/>
    <w:basedOn w:val="Normal"/>
    <w:link w:val="BalloonTextChar"/>
    <w:uiPriority w:val="99"/>
    <w:semiHidden/>
    <w:rsid w:val="004B70C0"/>
    <w:rPr>
      <w:rFonts w:ascii="Tahoma" w:hAnsi="Tahoma" w:cs="Times New Roman"/>
      <w:sz w:val="16"/>
    </w:rPr>
  </w:style>
  <w:style w:type="character" w:customStyle="1" w:styleId="BalloonTextChar">
    <w:name w:val="Balloon Text Char"/>
    <w:basedOn w:val="DefaultParagraphFont"/>
    <w:link w:val="BalloonText"/>
    <w:uiPriority w:val="99"/>
    <w:semiHidden/>
    <w:locked/>
    <w:rsid w:val="004B70C0"/>
    <w:rPr>
      <w:rFonts w:ascii="Tahoma" w:hAnsi="Tahoma" w:cs="Times New Roman"/>
      <w:sz w:val="16"/>
    </w:rPr>
  </w:style>
  <w:style w:type="character" w:styleId="IntenseReference">
    <w:name w:val="Intense Reference"/>
    <w:basedOn w:val="DefaultParagraphFont"/>
    <w:uiPriority w:val="99"/>
    <w:qFormat/>
    <w:rsid w:val="004B70C0"/>
    <w:rPr>
      <w:rFonts w:cs="Times New Roman"/>
      <w:b/>
      <w:smallCaps/>
      <w:color w:val="C0504D"/>
      <w:spacing w:val="5"/>
      <w:u w:val="single"/>
    </w:rPr>
  </w:style>
  <w:style w:type="paragraph" w:customStyle="1" w:styleId="Eindnoottekst1">
    <w:name w:val="Eindnoottekst1"/>
    <w:basedOn w:val="Normal"/>
    <w:link w:val="EndnoteTextChar"/>
    <w:uiPriority w:val="99"/>
    <w:semiHidden/>
    <w:rsid w:val="004B70C0"/>
    <w:rPr>
      <w:rFonts w:cs="Times New Roman"/>
      <w:sz w:val="20"/>
    </w:rPr>
  </w:style>
  <w:style w:type="character" w:customStyle="1" w:styleId="FootnoteTextChar">
    <w:name w:val="Footnote Text Char"/>
    <w:link w:val="Voetnoottekst1"/>
    <w:uiPriority w:val="99"/>
    <w:semiHidden/>
    <w:locked/>
    <w:rsid w:val="004B70C0"/>
    <w:rPr>
      <w:sz w:val="20"/>
    </w:rPr>
  </w:style>
  <w:style w:type="paragraph" w:customStyle="1" w:styleId="Voetnoottekst1">
    <w:name w:val="Voetnoottekst1"/>
    <w:basedOn w:val="Normal"/>
    <w:link w:val="FootnoteTextChar"/>
    <w:uiPriority w:val="99"/>
    <w:semiHidden/>
    <w:rsid w:val="004B70C0"/>
    <w:rPr>
      <w:rFonts w:cs="Times New Roman"/>
      <w:sz w:val="20"/>
    </w:rPr>
  </w:style>
  <w:style w:type="paragraph" w:customStyle="1" w:styleId="Header1">
    <w:name w:val="Header1"/>
    <w:basedOn w:val="Normal"/>
    <w:link w:val="HeaderChar"/>
    <w:uiPriority w:val="99"/>
    <w:rsid w:val="004B70C0"/>
    <w:pPr>
      <w:tabs>
        <w:tab w:val="center" w:pos="4536"/>
        <w:tab w:val="right" w:pos="9072"/>
      </w:tabs>
    </w:pPr>
    <w:rPr>
      <w:rFonts w:cs="Times New Roman"/>
      <w:sz w:val="20"/>
    </w:rPr>
  </w:style>
  <w:style w:type="character" w:customStyle="1" w:styleId="Heading6Char">
    <w:name w:val="Heading 6 Char"/>
    <w:link w:val="Heading61"/>
    <w:uiPriority w:val="99"/>
    <w:locked/>
    <w:rsid w:val="004B70C0"/>
    <w:rPr>
      <w:rFonts w:ascii="Cambria" w:hAnsi="Cambria"/>
      <w:i/>
      <w:color w:val="243F60"/>
    </w:rPr>
  </w:style>
  <w:style w:type="paragraph" w:styleId="PlainText">
    <w:name w:val="Plain Text"/>
    <w:basedOn w:val="Normal"/>
    <w:link w:val="PlainTextChar1"/>
    <w:uiPriority w:val="99"/>
    <w:semiHidden/>
    <w:rsid w:val="004B70C0"/>
    <w:rPr>
      <w:rFonts w:ascii="Courier New" w:hAnsi="Courier New" w:cs="Times New Roman"/>
      <w:sz w:val="21"/>
    </w:rPr>
  </w:style>
  <w:style w:type="character" w:customStyle="1" w:styleId="PlainTextChar1">
    <w:name w:val="Plain Text Char1"/>
    <w:basedOn w:val="DefaultParagraphFont"/>
    <w:link w:val="PlainText"/>
    <w:uiPriority w:val="99"/>
    <w:semiHidden/>
    <w:locked/>
    <w:rsid w:val="00844F1B"/>
    <w:rPr>
      <w:rFonts w:ascii="Courier New" w:hAnsi="Courier New" w:cs="Times New Roman"/>
      <w:sz w:val="20"/>
    </w:rPr>
  </w:style>
  <w:style w:type="character" w:styleId="IntenseEmphasis">
    <w:name w:val="Intense Emphasis"/>
    <w:basedOn w:val="DefaultParagraphFont"/>
    <w:uiPriority w:val="99"/>
    <w:qFormat/>
    <w:rsid w:val="004B70C0"/>
    <w:rPr>
      <w:rFonts w:cs="Times New Roman"/>
      <w:b/>
      <w:i/>
      <w:color w:val="4F81BD"/>
    </w:rPr>
  </w:style>
  <w:style w:type="paragraph" w:styleId="NoSpacing">
    <w:name w:val="No Spacing"/>
    <w:uiPriority w:val="99"/>
    <w:qFormat/>
    <w:rsid w:val="004B70C0"/>
    <w:rPr>
      <w:szCs w:val="20"/>
      <w:lang w:val="nl-NL" w:eastAsia="nl-NL"/>
    </w:rPr>
  </w:style>
  <w:style w:type="paragraph" w:styleId="Subtitle">
    <w:name w:val="Subtitle"/>
    <w:basedOn w:val="Normal"/>
    <w:next w:val="Normal"/>
    <w:link w:val="SubtitleChar1"/>
    <w:uiPriority w:val="99"/>
    <w:qFormat/>
    <w:rsid w:val="004B70C0"/>
    <w:pPr>
      <w:numPr>
        <w:ilvl w:val="1"/>
      </w:numPr>
    </w:pPr>
    <w:rPr>
      <w:rFonts w:cs="Times New Roman"/>
      <w:i/>
      <w:color w:val="4F81BD"/>
      <w:spacing w:val="15"/>
    </w:rPr>
  </w:style>
  <w:style w:type="character" w:customStyle="1" w:styleId="SubtitleChar1">
    <w:name w:val="Subtitle Char1"/>
    <w:basedOn w:val="DefaultParagraphFont"/>
    <w:link w:val="Subtitle"/>
    <w:uiPriority w:val="99"/>
    <w:locked/>
    <w:rsid w:val="00844F1B"/>
    <w:rPr>
      <w:rFonts w:ascii="Cambria" w:hAnsi="Cambria" w:cs="Times New Roman"/>
      <w:sz w:val="24"/>
    </w:rPr>
  </w:style>
  <w:style w:type="character" w:styleId="Hyperlink">
    <w:name w:val="Hyperlink"/>
    <w:basedOn w:val="DefaultParagraphFont"/>
    <w:uiPriority w:val="99"/>
    <w:rsid w:val="004B70C0"/>
    <w:rPr>
      <w:rFonts w:cs="Times New Roman"/>
      <w:color w:val="0000FF"/>
      <w:u w:val="single"/>
    </w:rPr>
  </w:style>
  <w:style w:type="character" w:customStyle="1" w:styleId="Heading2Char">
    <w:name w:val="Heading 2 Char"/>
    <w:link w:val="Heading21"/>
    <w:uiPriority w:val="99"/>
    <w:locked/>
    <w:rsid w:val="004B70C0"/>
    <w:rPr>
      <w:rFonts w:ascii="Cambria" w:hAnsi="Cambria"/>
      <w:b/>
      <w:color w:val="4F81BD"/>
      <w:sz w:val="26"/>
    </w:rPr>
  </w:style>
  <w:style w:type="character" w:customStyle="1" w:styleId="TitleChar">
    <w:name w:val="Title Char"/>
    <w:link w:val="Title"/>
    <w:uiPriority w:val="99"/>
    <w:locked/>
    <w:rsid w:val="004B70C0"/>
    <w:rPr>
      <w:rFonts w:ascii="Cambria" w:hAnsi="Cambria"/>
      <w:color w:val="17365D"/>
      <w:spacing w:val="5"/>
      <w:sz w:val="52"/>
    </w:rPr>
  </w:style>
  <w:style w:type="character" w:customStyle="1" w:styleId="Heading7Char">
    <w:name w:val="Heading 7 Char"/>
    <w:link w:val="Heading71"/>
    <w:uiPriority w:val="99"/>
    <w:locked/>
    <w:rsid w:val="004B70C0"/>
    <w:rPr>
      <w:rFonts w:ascii="Cambria" w:hAnsi="Cambria"/>
      <w:i/>
      <w:color w:val="404040"/>
    </w:rPr>
  </w:style>
  <w:style w:type="character" w:customStyle="1" w:styleId="Heading9Char">
    <w:name w:val="Heading 9 Char"/>
    <w:link w:val="Heading91"/>
    <w:uiPriority w:val="99"/>
    <w:locked/>
    <w:rsid w:val="004B70C0"/>
    <w:rPr>
      <w:rFonts w:ascii="Cambria" w:hAnsi="Cambria"/>
      <w:i/>
      <w:color w:val="404040"/>
      <w:sz w:val="20"/>
    </w:rPr>
  </w:style>
  <w:style w:type="character" w:customStyle="1" w:styleId="Heading8Char">
    <w:name w:val="Heading 8 Char"/>
    <w:link w:val="Heading81"/>
    <w:uiPriority w:val="99"/>
    <w:locked/>
    <w:rsid w:val="004B70C0"/>
    <w:rPr>
      <w:rFonts w:ascii="Cambria" w:hAnsi="Cambria"/>
      <w:color w:val="404040"/>
      <w:sz w:val="20"/>
    </w:rPr>
  </w:style>
  <w:style w:type="paragraph" w:styleId="Title">
    <w:name w:val="Title"/>
    <w:basedOn w:val="Normal"/>
    <w:next w:val="Normal"/>
    <w:link w:val="TitleChar1"/>
    <w:uiPriority w:val="99"/>
    <w:qFormat/>
    <w:rsid w:val="004B70C0"/>
    <w:pPr>
      <w:pBdr>
        <w:bottom w:val="single" w:sz="8" w:space="0" w:color="4F81BD"/>
      </w:pBdr>
      <w:spacing w:after="300"/>
      <w:contextualSpacing/>
    </w:pPr>
    <w:rPr>
      <w:rFonts w:cs="Times New Roman"/>
      <w:color w:val="17365D"/>
      <w:spacing w:val="5"/>
      <w:sz w:val="52"/>
    </w:rPr>
  </w:style>
  <w:style w:type="character" w:customStyle="1" w:styleId="TitleChar1">
    <w:name w:val="Title Char1"/>
    <w:basedOn w:val="DefaultParagraphFont"/>
    <w:link w:val="Title"/>
    <w:uiPriority w:val="99"/>
    <w:locked/>
    <w:rsid w:val="00844F1B"/>
    <w:rPr>
      <w:rFonts w:ascii="Cambria" w:hAnsi="Cambria" w:cs="Times New Roman"/>
      <w:b/>
      <w:kern w:val="28"/>
      <w:sz w:val="32"/>
    </w:rPr>
  </w:style>
  <w:style w:type="character" w:styleId="CommentReference">
    <w:name w:val="annotation reference"/>
    <w:basedOn w:val="DefaultParagraphFont"/>
    <w:uiPriority w:val="99"/>
    <w:semiHidden/>
    <w:rsid w:val="00573B35"/>
    <w:rPr>
      <w:rFonts w:cs="Times New Roman"/>
      <w:sz w:val="16"/>
    </w:rPr>
  </w:style>
  <w:style w:type="paragraph" w:styleId="CommentText">
    <w:name w:val="annotation text"/>
    <w:basedOn w:val="Normal"/>
    <w:link w:val="CommentTextChar"/>
    <w:uiPriority w:val="99"/>
    <w:semiHidden/>
    <w:rsid w:val="00573B35"/>
    <w:rPr>
      <w:rFonts w:cs="Times New Roman"/>
      <w:sz w:val="20"/>
    </w:rPr>
  </w:style>
  <w:style w:type="character" w:customStyle="1" w:styleId="CommentTextChar">
    <w:name w:val="Comment Text Char"/>
    <w:basedOn w:val="DefaultParagraphFont"/>
    <w:link w:val="CommentText"/>
    <w:uiPriority w:val="99"/>
    <w:semiHidden/>
    <w:locked/>
    <w:rsid w:val="00573B35"/>
    <w:rPr>
      <w:rFonts w:cs="Times New Roman"/>
      <w:sz w:val="20"/>
    </w:rPr>
  </w:style>
  <w:style w:type="paragraph" w:styleId="CommentSubject">
    <w:name w:val="annotation subject"/>
    <w:basedOn w:val="CommentText"/>
    <w:next w:val="CommentText"/>
    <w:link w:val="CommentSubjectChar"/>
    <w:uiPriority w:val="99"/>
    <w:semiHidden/>
    <w:rsid w:val="00573B35"/>
    <w:rPr>
      <w:b/>
      <w:bCs/>
    </w:rPr>
  </w:style>
  <w:style w:type="character" w:customStyle="1" w:styleId="CommentSubjectChar">
    <w:name w:val="Comment Subject Char"/>
    <w:basedOn w:val="CommentTextChar"/>
    <w:link w:val="CommentSubject"/>
    <w:uiPriority w:val="99"/>
    <w:semiHidden/>
    <w:locked/>
    <w:rsid w:val="00573B35"/>
    <w:rPr>
      <w:b/>
    </w:rPr>
  </w:style>
</w:styles>
</file>

<file path=word/webSettings.xml><?xml version="1.0" encoding="utf-8"?>
<w:webSettings xmlns:r="http://schemas.openxmlformats.org/officeDocument/2006/relationships" xmlns:w="http://schemas.openxmlformats.org/wordprocessingml/2006/main">
  <w:divs>
    <w:div w:id="203951089">
      <w:marLeft w:val="0"/>
      <w:marRight w:val="0"/>
      <w:marTop w:val="0"/>
      <w:marBottom w:val="0"/>
      <w:divBdr>
        <w:top w:val="none" w:sz="0" w:space="0" w:color="auto"/>
        <w:left w:val="none" w:sz="0" w:space="0" w:color="auto"/>
        <w:bottom w:val="none" w:sz="0" w:space="0" w:color="auto"/>
        <w:right w:val="none" w:sz="0" w:space="0" w:color="auto"/>
      </w:divBdr>
    </w:div>
    <w:div w:id="203951090">
      <w:marLeft w:val="0"/>
      <w:marRight w:val="0"/>
      <w:marTop w:val="0"/>
      <w:marBottom w:val="0"/>
      <w:divBdr>
        <w:top w:val="none" w:sz="0" w:space="0" w:color="auto"/>
        <w:left w:val="none" w:sz="0" w:space="0" w:color="auto"/>
        <w:bottom w:val="none" w:sz="0" w:space="0" w:color="auto"/>
        <w:right w:val="none" w:sz="0" w:space="0" w:color="auto"/>
      </w:divBdr>
    </w:div>
    <w:div w:id="203951091">
      <w:marLeft w:val="0"/>
      <w:marRight w:val="0"/>
      <w:marTop w:val="0"/>
      <w:marBottom w:val="0"/>
      <w:divBdr>
        <w:top w:val="none" w:sz="0" w:space="0" w:color="auto"/>
        <w:left w:val="none" w:sz="0" w:space="0" w:color="auto"/>
        <w:bottom w:val="none" w:sz="0" w:space="0" w:color="auto"/>
        <w:right w:val="none" w:sz="0" w:space="0" w:color="auto"/>
      </w:divBdr>
    </w:div>
    <w:div w:id="20395109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TotalTime>
  <Pages>22</Pages>
  <Words>2788</Words>
  <Characters>15898</Characters>
  <Application>Microsoft Office Outlook</Application>
  <DocSecurity>0</DocSecurity>
  <Lines>0</Lines>
  <Paragraphs>0</Paragraphs>
  <ScaleCrop>false</ScaleCrop>
  <Company>Koninklijke KPN NV</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VERKIEZINGSPROGRAMMA 2014-2018</dc:title>
  <dc:subject/>
  <dc:creator>Bulder, J.M. (Jan) (RSD CCC KC HR Advies Team 1)</dc:creator>
  <cp:keywords/>
  <dc:description/>
  <cp:lastModifiedBy>klooster</cp:lastModifiedBy>
  <cp:revision>4</cp:revision>
  <cp:lastPrinted>2013-09-10T18:34:00Z</cp:lastPrinted>
  <dcterms:created xsi:type="dcterms:W3CDTF">2013-11-19T16:20:00Z</dcterms:created>
  <dcterms:modified xsi:type="dcterms:W3CDTF">2013-11-20T06:35:00Z</dcterms:modified>
</cp:coreProperties>
</file>